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7CB1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w:t>
      </w:r>
      <w:r w:rsidR="00F2153A">
        <w:rPr>
          <w:b/>
          <w:noProof/>
          <w:sz w:val="24"/>
        </w:rPr>
        <w:t>2</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CC5268">
        <w:rPr>
          <w:b/>
          <w:noProof/>
          <w:sz w:val="28"/>
        </w:rPr>
        <w:t>5804</w:t>
      </w:r>
    </w:p>
    <w:p w14:paraId="7CB45193" w14:textId="2B1B41FF" w:rsidR="001E41F3" w:rsidRPr="004962BD" w:rsidRDefault="00F2153A"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AA3B36">
        <w:rPr>
          <w:rFonts w:eastAsia="Arial Unicode MS" w:cs="Arial"/>
          <w:b/>
          <w:bCs/>
          <w:sz w:val="24"/>
        </w:rPr>
        <w:t>April</w:t>
      </w:r>
      <w:r w:rsidR="00CD61B0" w:rsidRPr="004962BD">
        <w:rPr>
          <w:rFonts w:eastAsia="Arial Unicode MS" w:cs="Arial"/>
          <w:b/>
          <w:bCs/>
          <w:sz w:val="24"/>
        </w:rPr>
        <w:t xml:space="preserve"> 202</w:t>
      </w:r>
      <w:r w:rsidR="0048783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C75057">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C75057">
        <w:rPr>
          <w:b/>
          <w:noProof/>
          <w:color w:val="3333FF"/>
          <w:sz w:val="24"/>
        </w:rPr>
        <w:t>2</w:t>
      </w:r>
      <w:r w:rsidR="00B25A06">
        <w:rPr>
          <w:b/>
          <w:noProof/>
          <w:color w:val="3333FF"/>
          <w:sz w:val="24"/>
        </w:rPr>
        <w:t>40</w:t>
      </w:r>
      <w:r w:rsidR="00927897">
        <w:rPr>
          <w:b/>
          <w:noProof/>
          <w:color w:val="3333FF"/>
          <w:sz w:val="24"/>
        </w:rPr>
        <w:t>5</w:t>
      </w:r>
      <w:r w:rsidR="005F3547">
        <w:rPr>
          <w:b/>
          <w:noProof/>
          <w:color w:val="3333FF"/>
          <w:sz w:val="24"/>
        </w:rPr>
        <w:t>550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7844609" w:rsidR="001E41F3" w:rsidRPr="004962BD" w:rsidRDefault="009B70B6" w:rsidP="00547111">
            <w:pPr>
              <w:pStyle w:val="CRCoverPage"/>
              <w:spacing w:after="0"/>
              <w:rPr>
                <w:noProof/>
              </w:rPr>
            </w:pPr>
            <w:r>
              <w:rPr>
                <w:b/>
                <w:noProof/>
                <w:sz w:val="28"/>
              </w:rPr>
              <w:t>4783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34D1473" w:rsidR="001E41F3" w:rsidRPr="004962BD" w:rsidRDefault="00CC5268"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603557D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2153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E062BA"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79039DF" w:rsidR="001E41F3" w:rsidRPr="00D56057" w:rsidRDefault="00FA710C" w:rsidP="00E67BD5">
            <w:pPr>
              <w:pStyle w:val="CRCoverPage"/>
              <w:spacing w:after="0"/>
              <w:rPr>
                <w:noProof/>
                <w:lang w:val="sv-SE"/>
              </w:rPr>
            </w:pPr>
            <w:r w:rsidRPr="00D56057">
              <w:rPr>
                <w:noProof/>
                <w:lang w:val="sv-SE"/>
              </w:rPr>
              <w:t xml:space="preserve"> </w:t>
            </w:r>
            <w:r w:rsidR="00E67BD5" w:rsidRPr="00D56057">
              <w:rPr>
                <w:noProof/>
                <w:lang w:val="sv-SE"/>
              </w:rPr>
              <w:t>Ericsson</w:t>
            </w:r>
            <w:r w:rsidR="000B3A52" w:rsidRPr="00D56057">
              <w:rPr>
                <w:noProof/>
                <w:lang w:val="sv-SE"/>
              </w:rPr>
              <w:t xml:space="preserve">, </w:t>
            </w:r>
            <w:r w:rsidR="00DB3470" w:rsidRPr="00D56057">
              <w:rPr>
                <w:noProof/>
                <w:lang w:val="sv-SE"/>
              </w:rPr>
              <w:t xml:space="preserve">Nokia, </w:t>
            </w:r>
            <w:r w:rsidR="00900475" w:rsidRPr="00D56057">
              <w:rPr>
                <w:lang w:val="sv-SE"/>
              </w:rPr>
              <w:t xml:space="preserve">Deutsche Telekom, </w:t>
            </w:r>
            <w:r w:rsidR="000B3A52" w:rsidRPr="00D56057">
              <w:rPr>
                <w:noProof/>
                <w:lang w:val="sv-SE"/>
              </w:rPr>
              <w:t>AT&amp;T</w:t>
            </w:r>
            <w:r w:rsidR="00E062BA" w:rsidRPr="00D56057">
              <w:rPr>
                <w:noProof/>
                <w:lang w:val="sv-SE"/>
              </w:rPr>
              <w:t>, Sa</w:t>
            </w:r>
            <w:r w:rsidR="00E062BA">
              <w:rPr>
                <w:noProof/>
                <w:lang w:val="sv-SE"/>
              </w:rPr>
              <w:t>msung</w:t>
            </w:r>
            <w:r w:rsidR="00885722">
              <w:rPr>
                <w:noProof/>
                <w:lang w:val="sv-SE"/>
              </w:rPr>
              <w:t xml:space="preserve">, </w:t>
            </w:r>
            <w:r w:rsidR="00885722" w:rsidRPr="003846B4">
              <w:rPr>
                <w:noProof/>
                <w:lang w:val="en-US" w:eastAsia="zh-CN"/>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42FEDF2" w:rsidR="001E41F3" w:rsidRPr="004962BD" w:rsidRDefault="009D46E9">
            <w:pPr>
              <w:pStyle w:val="CRCoverPage"/>
              <w:spacing w:after="0"/>
              <w:ind w:left="100"/>
              <w:rPr>
                <w:noProof/>
              </w:rPr>
            </w:pPr>
            <w:r>
              <w:rPr>
                <w:noProof/>
              </w:rPr>
              <w:t>TEI19</w:t>
            </w:r>
            <w:r w:rsidR="00C11F5F">
              <w:rPr>
                <w:noProof/>
              </w:rPr>
              <w:t>_</w:t>
            </w:r>
            <w:r w:rsidR="00F2153A">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FC4C5DE"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w:t>
            </w:r>
            <w:r w:rsidR="00F2153A">
              <w:rPr>
                <w:noProof/>
              </w:rPr>
              <w:t>4</w:t>
            </w:r>
            <w:r w:rsidRPr="004962BD">
              <w:rPr>
                <w:noProof/>
              </w:rPr>
              <w:t>-</w:t>
            </w:r>
            <w:r w:rsidR="00BB1F34">
              <w:rPr>
                <w:noProof/>
              </w:rPr>
              <w:t>1</w:t>
            </w:r>
            <w:r w:rsidR="00927897">
              <w:rPr>
                <w:noProof/>
              </w:rPr>
              <w:t>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5EACE91E" w:rsidR="00CE2C77" w:rsidRDefault="00CE2C77" w:rsidP="00CE2C77">
            <w:pPr>
              <w:pStyle w:val="CRCoverPage"/>
              <w:spacing w:after="0"/>
              <w:ind w:left="100"/>
            </w:pPr>
            <w:r>
              <w:t xml:space="preserve">To address the scenario described in </w:t>
            </w:r>
            <w:r w:rsidR="00DD5F34">
              <w:t xml:space="preserve">approved TEI19_RAVS WID SP-240119 </w:t>
            </w:r>
            <w:r>
              <w:t xml:space="preserve">where HPLMN may desire to control and allocate certain NF instance (e.g. the anchor SMF for </w:t>
            </w:r>
            <w:proofErr w:type="spellStart"/>
            <w:r>
              <w:t>aPDU</w:t>
            </w:r>
            <w:proofErr w:type="spellEnd"/>
            <w:r>
              <w:t xml:space="preserve"> session) in a </w:t>
            </w:r>
            <w:r w:rsidR="00E6195C">
              <w:t xml:space="preserve">targeted PLMN (e.g., a partner network) </w:t>
            </w:r>
            <w:r>
              <w:t xml:space="preserve">to receive services. Thus, the </w:t>
            </w:r>
            <w:r w:rsidR="007A178E">
              <w:t xml:space="preserve">NF </w:t>
            </w:r>
            <w:r>
              <w:t xml:space="preserve">selection function can be enhanced based on extra subscription data </w:t>
            </w:r>
            <w:r w:rsidRPr="001007A9">
              <w:t xml:space="preserve">e.g. target network identifier. With these parameters, the HPLMN can influence on the NRF query parameters formulated by AMF during </w:t>
            </w:r>
            <w:r w:rsidR="007A178E">
              <w:t>NF</w:t>
            </w:r>
            <w:r w:rsidR="007A178E" w:rsidRPr="001007A9">
              <w:t xml:space="preserve"> </w:t>
            </w:r>
            <w:r w:rsidRPr="001007A9">
              <w:t xml:space="preserve">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685C50" w14:textId="77777777" w:rsidR="00EF02EB" w:rsidRPr="00140E21" w:rsidRDefault="00EF02EB" w:rsidP="00EF02EB">
      <w:pPr>
        <w:pStyle w:val="Heading5"/>
      </w:pPr>
      <w:bookmarkStart w:id="2" w:name="_Toc162423769"/>
      <w:bookmarkStart w:id="3" w:name="_Toc153801669"/>
      <w:bookmarkStart w:id="4" w:name="_Toc20203976"/>
      <w:bookmarkStart w:id="5" w:name="_Toc27894661"/>
      <w:bookmarkStart w:id="6" w:name="_Toc36191728"/>
      <w:bookmarkStart w:id="7" w:name="_Toc45192814"/>
      <w:bookmarkStart w:id="8" w:name="_Toc47592446"/>
      <w:bookmarkStart w:id="9" w:name="_Toc51834527"/>
      <w:bookmarkStart w:id="10" w:name="_Toc145939389"/>
      <w:bookmarkEnd w:id="1"/>
      <w:r w:rsidRPr="00140E21">
        <w:t>4.3.2.2.3</w:t>
      </w:r>
      <w:r w:rsidRPr="00140E21">
        <w:tab/>
        <w:t>SMF selection</w:t>
      </w:r>
      <w:bookmarkEnd w:id="2"/>
    </w:p>
    <w:p w14:paraId="20AA49B9" w14:textId="77777777" w:rsidR="00EF02EB" w:rsidRPr="00140E21" w:rsidRDefault="00EF02EB" w:rsidP="00EF02EB">
      <w:pPr>
        <w:pStyle w:val="H6"/>
      </w:pPr>
      <w:bookmarkStart w:id="11" w:name="_CR4_3_2_2_3_1"/>
      <w:r w:rsidRPr="00140E21">
        <w:t>4.3.2.2.3.1</w:t>
      </w:r>
      <w:r w:rsidRPr="00140E21">
        <w:tab/>
        <w:t>General</w:t>
      </w:r>
    </w:p>
    <w:bookmarkEnd w:id="11"/>
    <w:p w14:paraId="3FDAFDD2" w14:textId="77777777" w:rsidR="00EF02EB" w:rsidRPr="00140E21" w:rsidRDefault="00EF02EB" w:rsidP="00EF02EB">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4F48434B" w14:textId="77777777" w:rsidR="00EF02EB" w:rsidRPr="00140E21" w:rsidRDefault="00EF02EB" w:rsidP="00EF02EB">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224A8491" w14:textId="77777777" w:rsidR="00EF02EB" w:rsidRPr="00140E21" w:rsidRDefault="00EF02EB" w:rsidP="00EF02EB">
      <w:r w:rsidRPr="00140E21">
        <w:t>Two main branches of deployment scenarios to consider:</w:t>
      </w:r>
    </w:p>
    <w:p w14:paraId="1FCC6CDE" w14:textId="77777777" w:rsidR="00EF02EB" w:rsidRPr="00140E21" w:rsidRDefault="00EF02EB" w:rsidP="00EF02EB">
      <w:pPr>
        <w:pStyle w:val="B1"/>
      </w:pPr>
      <w:r w:rsidRPr="00140E21">
        <w:t>-</w:t>
      </w:r>
      <w:r w:rsidRPr="00140E21">
        <w:tab/>
        <w:t>Non-roaming and roaming with local breakout, see clause 4.3.2.2.3.2</w:t>
      </w:r>
    </w:p>
    <w:p w14:paraId="0079515A" w14:textId="77777777" w:rsidR="00EF02EB" w:rsidRPr="00140E21" w:rsidRDefault="00EF02EB" w:rsidP="00EF02EB">
      <w:pPr>
        <w:pStyle w:val="B1"/>
      </w:pPr>
      <w:r w:rsidRPr="00140E21">
        <w:t>-</w:t>
      </w:r>
      <w:r w:rsidRPr="00140E21">
        <w:tab/>
        <w:t>Home routed roaming, see clause 4.3.2.2.3.3</w:t>
      </w:r>
    </w:p>
    <w:p w14:paraId="49328EDC" w14:textId="77777777" w:rsidR="00EF02EB" w:rsidRPr="00140E21" w:rsidRDefault="00EF02EB" w:rsidP="00EF02EB">
      <w:r w:rsidRPr="00140E21">
        <w:t>In the case of non-roaming and local breakout, there are two operational scenarios dependent on the configuration of AMF and the deployment option of NSSF in the serving PLMN.</w:t>
      </w:r>
    </w:p>
    <w:p w14:paraId="339F6B5C" w14:textId="77777777" w:rsidR="00EF02EB" w:rsidRPr="00140E21" w:rsidRDefault="00EF02EB" w:rsidP="00EF02EB">
      <w:r w:rsidRPr="00140E21">
        <w:t>In the case of home-routed, there are two main options dependent on the operators' choices in terms of involvement of NRF, NSSF and configuration of AMF. The decision of which option to use is part of the roaming agreements.</w:t>
      </w:r>
    </w:p>
    <w:p w14:paraId="05E67AC6" w14:textId="77777777" w:rsidR="00EF02EB" w:rsidRPr="00140E21" w:rsidRDefault="00EF02EB" w:rsidP="00EF02EB">
      <w:pPr>
        <w:pStyle w:val="NO"/>
      </w:pPr>
      <w:r w:rsidRPr="00140E21">
        <w:t>NOTE:</w:t>
      </w:r>
      <w:r w:rsidRPr="00140E21">
        <w:tab/>
        <w:t>The use of NSI ID and the use of multiple NRFs in the network are optional and depend on the deployment choices of the operator.</w:t>
      </w:r>
    </w:p>
    <w:p w14:paraId="7600A2F1" w14:textId="77777777" w:rsidR="00EF02EB" w:rsidRPr="00140E21" w:rsidRDefault="00EF02EB" w:rsidP="00EF02EB">
      <w:pPr>
        <w:pStyle w:val="H6"/>
      </w:pPr>
      <w:bookmarkStart w:id="12" w:name="_CR4_3_2_2_3_2"/>
      <w:r w:rsidRPr="00140E21">
        <w:t>4.3.2.2.3.2</w:t>
      </w:r>
      <w:r w:rsidRPr="00140E21">
        <w:tab/>
        <w:t>Non-roaming and roaming with local breakout</w:t>
      </w:r>
    </w:p>
    <w:bookmarkEnd w:id="12"/>
    <w:bookmarkStart w:id="13" w:name="_MON_1576413892"/>
    <w:bookmarkEnd w:id="13"/>
    <w:p w14:paraId="1177ED6B" w14:textId="77777777" w:rsidR="00EF02EB" w:rsidRPr="00140E21" w:rsidRDefault="00EF02EB" w:rsidP="00EF02EB">
      <w:pPr>
        <w:pStyle w:val="TH"/>
      </w:pPr>
      <w:r w:rsidRPr="00140E21">
        <w:object w:dxaOrig="4560" w:dyaOrig="3400" w14:anchorId="4D20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75pt;height:139.5pt" o:ole="">
            <v:imagedata r:id="rId13" o:title="" cropbottom="5169f" cropright="-1992f"/>
          </v:shape>
          <o:OLEObject Type="Embed" ProgID="Word.Picture.8" ShapeID="_x0000_i1025" DrawAspect="Content" ObjectID="_1775017597" r:id="rId14"/>
        </w:object>
      </w:r>
    </w:p>
    <w:p w14:paraId="40DBCAB5" w14:textId="77777777" w:rsidR="00EF02EB" w:rsidRPr="00140E21" w:rsidRDefault="00EF02EB" w:rsidP="00EF02EB">
      <w:pPr>
        <w:pStyle w:val="TF"/>
      </w:pPr>
      <w:bookmarkStart w:id="14" w:name="_CRFigure4_3_2_2_3_21"/>
      <w:r w:rsidRPr="00140E21">
        <w:t xml:space="preserve">Figure </w:t>
      </w:r>
      <w:bookmarkEnd w:id="14"/>
      <w:r w:rsidRPr="00140E21">
        <w:t>4.3.2.2.3.2-1: SMF selection for non-roaming and roaming with local breakout scenarios</w:t>
      </w:r>
    </w:p>
    <w:p w14:paraId="4AFC5B5E" w14:textId="77777777" w:rsidR="00EF02EB" w:rsidRPr="00140E21" w:rsidRDefault="00EF02EB" w:rsidP="00EF02EB">
      <w:r w:rsidRPr="00140E21">
        <w:t>This procedure may be skipped altogether if SMF information is available in the AMF by other means (e.g. locally configured); otherwise:</w:t>
      </w:r>
    </w:p>
    <w:p w14:paraId="4E4A0847" w14:textId="77777777" w:rsidR="00EF02EB" w:rsidRPr="00140E21" w:rsidRDefault="00EF02EB" w:rsidP="00EF02EB">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092C718D" w14:textId="77777777" w:rsidR="00EF02EB" w:rsidRPr="00140E21" w:rsidRDefault="00EF02EB" w:rsidP="00EF02EB">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090CD4F7" w14:textId="77777777" w:rsidR="00EF02EB" w:rsidRPr="00140E21" w:rsidRDefault="00EF02EB" w:rsidP="00EF02EB">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4C52B7AF" w14:textId="77777777" w:rsidR="00EF02EB" w:rsidRPr="00140E21" w:rsidRDefault="00EF02EB" w:rsidP="00EF02EB">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1C5D9802" w14:textId="1F62666D" w:rsidR="00EF02EB" w:rsidRPr="00140E21" w:rsidRDefault="00EF02EB" w:rsidP="00EF02EB">
      <w:pPr>
        <w:pStyle w:val="B1"/>
      </w:pPr>
      <w:r w:rsidRPr="00140E21">
        <w:lastRenderedPageBreak/>
        <w:t>3.</w:t>
      </w:r>
      <w:r w:rsidRPr="00140E21">
        <w:tab/>
        <w:t xml:space="preserve">AMF queries the appropriate NRF in serving PLMN </w:t>
      </w:r>
      <w:ins w:id="15" w:author="Ericsson_CQ" w:date="2024-03-28T13:21:00Z">
        <w:r w:rsidR="004C391F" w:rsidRPr="004C3F61">
          <w:t xml:space="preserve">(including the scenario where SMF instances reside in </w:t>
        </w:r>
        <w:r w:rsidR="004C391F" w:rsidRPr="0024284F">
          <w:t>a</w:t>
        </w:r>
        <w:r w:rsidR="004C391F" w:rsidRPr="004C3F61">
          <w:t xml:space="preserve"> target PLMN as specified in cl</w:t>
        </w:r>
        <w:r w:rsidR="004C391F">
          <w:t>a</w:t>
        </w:r>
        <w:r w:rsidR="004C391F" w:rsidRPr="004C3F61">
          <w:t>use 4.2.3 and clause 6.2.6.1 of TS 23.501 [2])</w:t>
        </w:r>
        <w:r w:rsidR="00C1658F">
          <w:t xml:space="preserve"> </w:t>
        </w:r>
      </w:ins>
      <w:r w:rsidRPr="00140E21">
        <w:t xml:space="preserve">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D9D39A0" w14:textId="77777777" w:rsidR="00EF02EB" w:rsidRDefault="00EF02EB" w:rsidP="00EF02EB">
      <w:pPr>
        <w:pStyle w:val="NO"/>
      </w:pPr>
      <w:r>
        <w:t>NOTE:</w:t>
      </w:r>
      <w:r>
        <w:tab/>
        <w:t>The list of parameters for SMF selection is defined in clause 6.3.2 of TS 23.501 [2]. See also clause 5.34.3 of TS 23.501 [2] for I-SMF selection.</w:t>
      </w:r>
    </w:p>
    <w:p w14:paraId="23B8921B" w14:textId="77777777" w:rsidR="00EF02EB" w:rsidRPr="00140E21" w:rsidRDefault="00EF02EB" w:rsidP="00EF02EB">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AC9ED9F" w14:textId="77777777" w:rsidR="00EF02EB" w:rsidRPr="00140E21" w:rsidRDefault="00EF02EB" w:rsidP="00EF02EB">
      <w:pPr>
        <w:pStyle w:val="H6"/>
      </w:pPr>
      <w:bookmarkStart w:id="16" w:name="_CR4_3_2_2_3_3"/>
      <w:r w:rsidRPr="00140E21">
        <w:t>4.3.2.2.3.3</w:t>
      </w:r>
      <w:r w:rsidRPr="00140E21">
        <w:tab/>
        <w:t>Home routed roaming</w:t>
      </w:r>
    </w:p>
    <w:bookmarkEnd w:id="16"/>
    <w:p w14:paraId="2FADE878" w14:textId="77777777" w:rsidR="00EF02EB" w:rsidRPr="00140E21" w:rsidRDefault="00EF02EB" w:rsidP="00EF02EB">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DBC193D" w14:textId="77777777" w:rsidR="00EF02EB" w:rsidRPr="00140E21" w:rsidRDefault="00EF02EB" w:rsidP="00EF02EB">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7421043C" w14:textId="77777777" w:rsidR="00EF02EB" w:rsidRPr="00140E21" w:rsidRDefault="00EF02EB" w:rsidP="00EF02EB">
      <w:pPr>
        <w:rPr>
          <w:b/>
        </w:rPr>
      </w:pPr>
      <w:r w:rsidRPr="00140E21">
        <w:t>In the first option, requiring the use of NSSF in both the VPLMN and the HPLMN, the selection of the SMF in HPLMN is performed by means of the procedure depicted in Figure 4.3.2.2.3.3-1.</w:t>
      </w:r>
    </w:p>
    <w:bookmarkStart w:id="17" w:name="_MON_1576414567"/>
    <w:bookmarkEnd w:id="17"/>
    <w:p w14:paraId="31AC7226" w14:textId="77777777" w:rsidR="00EF02EB" w:rsidRPr="00140E21" w:rsidRDefault="00EF02EB" w:rsidP="00EF02EB">
      <w:pPr>
        <w:pStyle w:val="TH"/>
      </w:pPr>
      <w:r w:rsidRPr="00140E21">
        <w:object w:dxaOrig="8409" w:dyaOrig="4946" w14:anchorId="6E223B8D">
          <v:shape id="_x0000_i1026" type="#_x0000_t75" style="width:380.5pt;height:200.5pt" o:ole="">
            <v:imagedata r:id="rId15" o:title="" cropbottom="5169f" cropright="-1992f"/>
          </v:shape>
          <o:OLEObject Type="Embed" ProgID="Word.Picture.8" ShapeID="_x0000_i1026" DrawAspect="Content" ObjectID="_1775017598" r:id="rId16"/>
        </w:object>
      </w:r>
    </w:p>
    <w:p w14:paraId="3FA3FB7D" w14:textId="77777777" w:rsidR="00EF02EB" w:rsidRPr="00140E21" w:rsidRDefault="00EF02EB" w:rsidP="00EF02EB">
      <w:pPr>
        <w:pStyle w:val="TF"/>
      </w:pPr>
      <w:bookmarkStart w:id="18" w:name="_CRFigure4_3_2_2_3_31"/>
      <w:r w:rsidRPr="00140E21">
        <w:t xml:space="preserve">Figure </w:t>
      </w:r>
      <w:bookmarkEnd w:id="18"/>
      <w:r w:rsidRPr="00140E21">
        <w:t>4.3.2.2.3.3-1: Option 1 for SMF selection for home-routed roaming scenarios</w:t>
      </w:r>
    </w:p>
    <w:p w14:paraId="10F3C287" w14:textId="77777777" w:rsidR="00EF02EB" w:rsidRPr="00140E21" w:rsidRDefault="00EF02EB" w:rsidP="00EF02EB">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727A7FE5" w14:textId="77777777" w:rsidR="00EF02EB" w:rsidRPr="00140E21" w:rsidRDefault="00EF02EB" w:rsidP="00EF02EB">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60895FA3" w14:textId="77777777" w:rsidR="00EF02EB" w:rsidRPr="00140E21" w:rsidRDefault="00EF02EB" w:rsidP="00EF02EB">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126DC57" w14:textId="77777777" w:rsidR="00EF02EB" w:rsidRPr="00140E21" w:rsidRDefault="00EF02EB" w:rsidP="00EF02EB">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1ADFAD34" w14:textId="77777777" w:rsidR="00EF02EB" w:rsidRPr="00140E21" w:rsidRDefault="00EF02EB" w:rsidP="00EF02EB">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1FAF3A71" w14:textId="1AF71094" w:rsidR="00E7079E" w:rsidRPr="00140E21" w:rsidRDefault="00E7079E" w:rsidP="00E7079E">
      <w:pPr>
        <w:pStyle w:val="NO"/>
        <w:rPr>
          <w:ins w:id="19" w:author="Ericsson_CQ" w:date="2024-03-28T13:22:00Z"/>
        </w:rPr>
      </w:pPr>
      <w:ins w:id="20" w:author="Ericsson_CQ" w:date="2024-03-28T13:22:00Z">
        <w:r>
          <w:t>NOTE</w:t>
        </w:r>
      </w:ins>
      <w:ins w:id="21" w:author="Ericsson_CQ" w:date="2024-04-04T09:27:00Z">
        <w:r w:rsidR="00114013">
          <w:t xml:space="preserve"> 2</w:t>
        </w:r>
      </w:ins>
      <w:ins w:id="22" w:author="Ericsson_CQ" w:date="2024-03-28T13:22:00Z">
        <w:r>
          <w:t>:</w:t>
        </w:r>
        <w:r>
          <w:tab/>
          <w:t>The list of parameters for SMF selection is further defined in clause 6.3.2 of TS 23.501 [2].</w:t>
        </w:r>
      </w:ins>
    </w:p>
    <w:p w14:paraId="12047531" w14:textId="77777777" w:rsidR="00EF02EB" w:rsidRPr="00140E21" w:rsidRDefault="00EF02EB" w:rsidP="00EF02EB">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50108F59" w14:textId="35905030" w:rsidR="00EF02EB" w:rsidRPr="00140E21" w:rsidRDefault="00EF02EB" w:rsidP="00EF02EB">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23" w:author="Ericsson_CQ" w:date="2024-03-28T13:23:00Z">
        <w:r w:rsidR="00E7079E">
          <w:t xml:space="preserve"> </w:t>
        </w:r>
        <w:r w:rsidR="00E7079E" w:rsidRPr="004C3F61">
          <w:t xml:space="preserve">(including the scenario where SMF instances reside in </w:t>
        </w:r>
        <w:r w:rsidR="00E7079E" w:rsidRPr="001E17CA">
          <w:t>a</w:t>
        </w:r>
        <w:r w:rsidR="00E7079E" w:rsidRPr="004C3F61">
          <w:t xml:space="preserve"> target PLMN </w:t>
        </w:r>
      </w:ins>
      <w:ins w:id="24" w:author="Ericsson_CQ_D1" w:date="2024-04-17T16:33:00Z">
        <w:r w:rsidR="006D5450" w:rsidRPr="001E17CA">
          <w:t>for traffic from</w:t>
        </w:r>
      </w:ins>
      <w:ins w:id="25" w:author="Ericsson_CQ" w:date="2024-03-28T13:23:00Z">
        <w:r w:rsidR="00E7079E" w:rsidRPr="004C3F61">
          <w:t xml:space="preserve"> certain UEs as specified in cl</w:t>
        </w:r>
        <w:r w:rsidR="00E7079E">
          <w:t>a</w:t>
        </w:r>
        <w:r w:rsidR="00E7079E"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6582C2A" w14:textId="77777777" w:rsidR="00EF02EB" w:rsidRPr="00140E21" w:rsidRDefault="00EF02EB" w:rsidP="00EF02EB">
      <w:r w:rsidRPr="00140E21">
        <w:t>When the NSSF is not deployed in HPLMN then the AMF in VPLMN relies on either the configuration to obtain the NRF in HPLMN or on the option below.</w:t>
      </w:r>
    </w:p>
    <w:p w14:paraId="1FA31124" w14:textId="77777777" w:rsidR="00EF02EB" w:rsidRPr="00140E21" w:rsidRDefault="00EF02EB" w:rsidP="00EF02EB">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26" w:name="_MON_1576410702"/>
    <w:bookmarkEnd w:id="26"/>
    <w:p w14:paraId="4DD5494D" w14:textId="77777777" w:rsidR="00EF02EB" w:rsidRPr="00140E21" w:rsidRDefault="00EF02EB" w:rsidP="00EF02EB">
      <w:pPr>
        <w:pStyle w:val="TH"/>
      </w:pPr>
      <w:r w:rsidRPr="00140E21">
        <w:object w:dxaOrig="9486" w:dyaOrig="7357" w14:anchorId="32538D81">
          <v:shape id="_x0000_i1027" type="#_x0000_t75" style="width:383.25pt;height:295.5pt" o:ole="">
            <v:imagedata r:id="rId17" o:title=""/>
          </v:shape>
          <o:OLEObject Type="Embed" ProgID="Word.Picture.8" ShapeID="_x0000_i1027" DrawAspect="Content" ObjectID="_1775017599" r:id="rId18"/>
        </w:object>
      </w:r>
    </w:p>
    <w:p w14:paraId="0A69E3CC" w14:textId="77777777" w:rsidR="00EF02EB" w:rsidRPr="00140E21" w:rsidRDefault="00EF02EB" w:rsidP="00EF02EB">
      <w:pPr>
        <w:pStyle w:val="TF"/>
      </w:pPr>
      <w:bookmarkStart w:id="27" w:name="_CRFigure4_3_2_2_3_32"/>
      <w:r w:rsidRPr="00140E21">
        <w:t xml:space="preserve">Figure </w:t>
      </w:r>
      <w:bookmarkEnd w:id="27"/>
      <w:r w:rsidRPr="00140E21">
        <w:t>4.3.2.2.3.3-2: Option 2 for SMF selection for home-routed roaming scenarios</w:t>
      </w:r>
    </w:p>
    <w:p w14:paraId="1B54ADE7" w14:textId="77777777" w:rsidR="00EF02EB" w:rsidRPr="00140E21" w:rsidRDefault="00EF02EB" w:rsidP="00EF02EB">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1AA03184" w14:textId="77777777" w:rsidR="00EF02EB" w:rsidRPr="00140E21" w:rsidRDefault="00EF02EB" w:rsidP="00EF02EB">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E984A15" w14:textId="77777777" w:rsidR="00EF02EB" w:rsidRPr="00140E21" w:rsidRDefault="00EF02EB" w:rsidP="00EF02EB">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035EB2CB" w14:textId="77777777" w:rsidR="00EF02EB" w:rsidRPr="00140E21" w:rsidRDefault="00EF02EB" w:rsidP="00EF02EB">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62FDBAD5" w14:textId="1422B5A6" w:rsidR="00EF02EB" w:rsidRDefault="00EF02EB" w:rsidP="00EF02EB">
      <w:pPr>
        <w:pStyle w:val="B1"/>
        <w:rPr>
          <w:ins w:id="28" w:author="Ericsson_CQ_D1" w:date="2024-04-17T04:4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29" w:author="Ericsson_CQ" w:date="2024-03-28T13:24:00Z">
        <w:r w:rsidR="00E7079E">
          <w:t xml:space="preserve"> or a NRF in </w:t>
        </w:r>
        <w:r w:rsidR="00E7079E" w:rsidRPr="001E17CA">
          <w:t>a</w:t>
        </w:r>
        <w:r w:rsidR="00E7079E">
          <w:t xml:space="preserve"> target PLMN for</w:t>
        </w:r>
        <w:r w:rsidR="00E7079E" w:rsidRPr="0039346A">
          <w:t xml:space="preserve"> the scenario where </w:t>
        </w:r>
        <w:r w:rsidR="00E7079E">
          <w:t>NF</w:t>
        </w:r>
        <w:r w:rsidR="00E7079E" w:rsidRPr="0039346A">
          <w:t xml:space="preserve"> instances reside in </w:t>
        </w:r>
        <w:r w:rsidR="00E7079E">
          <w:t xml:space="preserve">the </w:t>
        </w:r>
        <w:r w:rsidR="00E7079E" w:rsidRPr="0039346A">
          <w:t>target PLMN for certain UEs as specified in cl</w:t>
        </w:r>
      </w:ins>
      <w:ins w:id="30" w:author="Ericsson_CQ_D3" w:date="2024-04-17T18:06:00Z">
        <w:r w:rsidR="002D4636">
          <w:t>a</w:t>
        </w:r>
      </w:ins>
      <w:ins w:id="31" w:author="Ericsson_CQ" w:date="2024-03-28T13:24:00Z">
        <w:r w:rsidR="00E7079E" w:rsidRPr="0039346A">
          <w:t>use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2948C4C4" w14:textId="613C86A9" w:rsidR="0001329A" w:rsidRPr="00140E21" w:rsidRDefault="0001329A" w:rsidP="000B4682">
      <w:pPr>
        <w:pStyle w:val="NO"/>
        <w:ind w:hanging="567"/>
      </w:pPr>
      <w:ins w:id="32" w:author="Ericsson_CQ_D1" w:date="2024-04-17T04:40:00Z">
        <w:r w:rsidRPr="00FD0E16">
          <w:t>NOTE </w:t>
        </w:r>
      </w:ins>
      <w:ins w:id="33" w:author="Ericsson_CQ_D3" w:date="2024-04-17T17:18:00Z">
        <w:r w:rsidR="00F27A6D" w:rsidRPr="000B4682">
          <w:t>3</w:t>
        </w:r>
      </w:ins>
      <w:ins w:id="34" w:author="Ericsson_CQ_D1" w:date="2024-04-17T04:40:00Z">
        <w:r w:rsidRPr="000B4682">
          <w:t>:</w:t>
        </w:r>
        <w:r w:rsidRPr="000B4682">
          <w:tab/>
          <w:t>The detailed service operation parameters and the involvement of intermediate NRF are further described in TS 29.510 [37].</w:t>
        </w:r>
      </w:ins>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5" w:name="_CR4_3_2_2_4"/>
      <w:bookmarkStart w:id="36" w:name="_Toc20204267"/>
      <w:bookmarkStart w:id="37" w:name="_Toc27894959"/>
      <w:bookmarkStart w:id="38" w:name="_Toc36192040"/>
      <w:bookmarkStart w:id="39" w:name="_Toc45193130"/>
      <w:bookmarkStart w:id="40" w:name="_Toc47592762"/>
      <w:bookmarkStart w:id="41" w:name="_Toc51834849"/>
      <w:bookmarkStart w:id="42" w:name="_Toc145939815"/>
      <w:bookmarkStart w:id="43" w:name="_Toc20204441"/>
      <w:bookmarkStart w:id="44" w:name="_Toc27895140"/>
      <w:bookmarkStart w:id="45" w:name="_Toc36192237"/>
      <w:bookmarkStart w:id="46" w:name="_Toc45193350"/>
      <w:bookmarkStart w:id="47" w:name="_Toc47592982"/>
      <w:bookmarkStart w:id="48" w:name="_Toc51835069"/>
      <w:bookmarkStart w:id="49" w:name="_Toc145940067"/>
      <w:bookmarkEnd w:id="3"/>
      <w:bookmarkEnd w:id="4"/>
      <w:bookmarkEnd w:id="5"/>
      <w:bookmarkEnd w:id="6"/>
      <w:bookmarkEnd w:id="7"/>
      <w:bookmarkEnd w:id="8"/>
      <w:bookmarkEnd w:id="9"/>
      <w:bookmarkEnd w:id="10"/>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F93F84" w14:textId="77777777" w:rsidR="000A62F5" w:rsidRDefault="000A62F5" w:rsidP="000A62F5">
      <w:pPr>
        <w:pStyle w:val="Heading3"/>
        <w:rPr>
          <w:lang w:eastAsia="zh-CN"/>
        </w:rPr>
      </w:pPr>
      <w:bookmarkStart w:id="50" w:name="_Toc162424207"/>
      <w:bookmarkStart w:id="51" w:name="_Toc153802100"/>
      <w:r w:rsidRPr="00140E21">
        <w:rPr>
          <w:lang w:eastAsia="zh-CN"/>
        </w:rPr>
        <w:t>4.17.4</w:t>
      </w:r>
      <w:r w:rsidRPr="00140E21">
        <w:rPr>
          <w:lang w:eastAsia="zh-CN"/>
        </w:rPr>
        <w:tab/>
        <w:t>NF/NF service discovery by NF service consumer in the same PLMN</w:t>
      </w:r>
      <w:bookmarkEnd w:id="50"/>
    </w:p>
    <w:p w14:paraId="35A20877" w14:textId="77777777" w:rsidR="00CE534C" w:rsidRPr="00CE534C" w:rsidRDefault="00CE534C" w:rsidP="00CE534C">
      <w:pPr>
        <w:rPr>
          <w:lang w:eastAsia="zh-CN"/>
        </w:rPr>
      </w:pPr>
    </w:p>
    <w:p w14:paraId="2C065DD5" w14:textId="7B248994" w:rsidR="000A62F5" w:rsidRPr="00140E21" w:rsidRDefault="00864E83" w:rsidP="000A62F5">
      <w:pPr>
        <w:pStyle w:val="TH"/>
        <w:rPr>
          <w:rFonts w:cs="Arial"/>
          <w:lang w:eastAsia="zh-CN"/>
        </w:rPr>
      </w:pPr>
      <w:ins w:id="52" w:author="Ericsson_CQ" w:date="2024-03-28T13:29:00Z">
        <w:r w:rsidRPr="00140E21">
          <w:rPr>
            <w:lang w:eastAsia="zh-CN"/>
          </w:rPr>
          <w:object w:dxaOrig="7937" w:dyaOrig="2572" w14:anchorId="726A82B0">
            <v:shape id="_x0000_i1028" type="#_x0000_t75" style="width:396.5pt;height:129pt" o:ole="">
              <v:imagedata r:id="rId19" o:title=""/>
            </v:shape>
            <o:OLEObject Type="Embed" ProgID="Word.Picture.8" ShapeID="_x0000_i1028" DrawAspect="Content" ObjectID="_1775017600" r:id="rId20"/>
          </w:object>
        </w:r>
      </w:ins>
      <w:del w:id="53" w:author="Ericsson_CQ" w:date="2024-03-28T13:29:00Z">
        <w:r w:rsidR="000A62F5" w:rsidRPr="00140E21" w:rsidDel="00864E83">
          <w:rPr>
            <w:lang w:eastAsia="zh-CN"/>
          </w:rPr>
          <w:object w:dxaOrig="6804" w:dyaOrig="2570" w14:anchorId="7A90E6F5">
            <v:shape id="_x0000_i1029" type="#_x0000_t75" style="width:340.5pt;height:127.75pt" o:ole="">
              <v:imagedata r:id="rId21" o:title=""/>
            </v:shape>
            <o:OLEObject Type="Embed" ProgID="Word.Picture.8" ShapeID="_x0000_i1029" DrawAspect="Content" ObjectID="_1775017601" r:id="rId22"/>
          </w:object>
        </w:r>
      </w:del>
    </w:p>
    <w:p w14:paraId="0B4A74AC" w14:textId="77777777" w:rsidR="000A62F5" w:rsidRPr="00140E21" w:rsidRDefault="000A62F5" w:rsidP="000A62F5">
      <w:pPr>
        <w:pStyle w:val="TF"/>
        <w:rPr>
          <w:lang w:eastAsia="zh-CN"/>
        </w:rPr>
      </w:pPr>
      <w:bookmarkStart w:id="54" w:name="_CRFigure4_17_41"/>
      <w:r w:rsidRPr="00140E21">
        <w:t xml:space="preserve">Figure </w:t>
      </w:r>
      <w:bookmarkEnd w:id="54"/>
      <w:r w:rsidRPr="00140E21">
        <w:t>4.17.4-1:</w:t>
      </w:r>
      <w:r w:rsidRPr="00140E21" w:rsidDel="00302324">
        <w:t xml:space="preserve"> </w:t>
      </w:r>
      <w:r w:rsidRPr="00140E21">
        <w:t xml:space="preserve">NF/NF service discovery </w:t>
      </w:r>
      <w:r w:rsidRPr="00140E21">
        <w:rPr>
          <w:lang w:eastAsia="zh-CN"/>
        </w:rPr>
        <w:t>in the same PLMN</w:t>
      </w:r>
    </w:p>
    <w:p w14:paraId="426A981E" w14:textId="77777777" w:rsidR="000A62F5" w:rsidRPr="00140E21" w:rsidRDefault="000A62F5" w:rsidP="000A62F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w:t>
      </w:r>
      <w:r>
        <w:rPr>
          <w:lang w:eastAsia="zh-CN"/>
        </w:rPr>
        <w:lastRenderedPageBreak/>
        <w:t>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E5A8221" w14:textId="77777777" w:rsidR="000A62F5" w:rsidRPr="00140E21" w:rsidRDefault="000A62F5" w:rsidP="000A62F5">
      <w:pPr>
        <w:pStyle w:val="NO"/>
        <w:rPr>
          <w:lang w:eastAsia="zh-CN"/>
        </w:rPr>
      </w:pPr>
      <w:r w:rsidRPr="00140E21">
        <w:t>NOTE 1:</w:t>
      </w:r>
      <w:r w:rsidRPr="00140E21">
        <w:tab/>
        <w:t>The NF service consumer indicates its NF location for preference for target NF location.</w:t>
      </w:r>
    </w:p>
    <w:p w14:paraId="413EED8D" w14:textId="77777777" w:rsidR="000A62F5" w:rsidRPr="00140E21" w:rsidRDefault="000A62F5" w:rsidP="000A62F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62C1197" w14:textId="77777777" w:rsidR="000A62F5" w:rsidRPr="00140E21" w:rsidRDefault="000A62F5" w:rsidP="000A62F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3AB9FC2" w14:textId="77777777" w:rsidR="000A62F5" w:rsidRPr="00140E21" w:rsidRDefault="000A62F5" w:rsidP="000A62F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A1C770B" w14:textId="0D8B3082" w:rsidR="000A62F5" w:rsidRDefault="000A62F5" w:rsidP="000A62F5">
      <w:pPr>
        <w:pStyle w:val="B1"/>
        <w:rPr>
          <w:ins w:id="55" w:author="Ericsson_CQ" w:date="2024-03-28T13:28: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56" w:author="Ericsson_CQ" w:date="2024-03-28T13:27:00Z">
        <w:r w:rsidR="00EE3A03" w:rsidRPr="00E37A6C">
          <w:rPr>
            <w:lang w:eastAsia="zh-CN"/>
          </w:rPr>
          <w:t xml:space="preserve">For </w:t>
        </w:r>
        <w:r w:rsidR="00EE3A03" w:rsidRPr="00E37A6C">
          <w:t xml:space="preserve">the scenario when NF instance(s) reside in </w:t>
        </w:r>
        <w:r w:rsidR="00EE3A03" w:rsidRPr="000B4682">
          <w:t>a</w:t>
        </w:r>
        <w:r w:rsidR="00EE3A03" w:rsidRPr="00E37A6C">
          <w:t xml:space="preserve"> target PLMN as specified in cl</w:t>
        </w:r>
      </w:ins>
      <w:ins w:id="57" w:author="Ericsson_CQ_D3" w:date="2024-04-17T18:06:00Z">
        <w:r w:rsidR="00142429">
          <w:t>a</w:t>
        </w:r>
      </w:ins>
      <w:ins w:id="58" w:author="Ericsson_CQ" w:date="2024-03-28T13:27:00Z">
        <w:r w:rsidR="00EE3A03" w:rsidRPr="00E37A6C">
          <w:t xml:space="preserve">use 4.2.3 and clause 6.2.6.1 of TS 23.501 [2], the NRF in serving PLMN may further query a NRF in </w:t>
        </w:r>
      </w:ins>
      <w:ins w:id="59" w:author="Ericsson_CQ_D3" w:date="2024-04-17T17:20:00Z">
        <w:r w:rsidR="007E385A" w:rsidRPr="000B4682">
          <w:t>the</w:t>
        </w:r>
      </w:ins>
      <w:ins w:id="60" w:author="Ericsson_CQ" w:date="2024-03-28T13:27:00Z">
        <w:r w:rsidR="00EE3A03" w:rsidRPr="00E37A6C">
          <w:t xml:space="preserve"> target PLMN.</w:t>
        </w:r>
        <w:r w:rsidR="00EE3A03">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302060E" w14:textId="127EE2C8" w:rsidR="005D71E3" w:rsidRPr="00140E21" w:rsidRDefault="005D71E3" w:rsidP="00864E83">
      <w:pPr>
        <w:pStyle w:val="NO"/>
        <w:ind w:hanging="567"/>
        <w:rPr>
          <w:lang w:eastAsia="zh-CN"/>
        </w:rPr>
      </w:pPr>
      <w:ins w:id="61" w:author="Ericsson_CQ" w:date="2024-03-28T13:28:00Z">
        <w:r w:rsidRPr="00864E83">
          <w:t>NOTE</w:t>
        </w:r>
        <w:r w:rsidRPr="00864E83">
          <w:rPr>
            <w:lang w:eastAsia="zh-CN"/>
          </w:rPr>
          <w:t> </w:t>
        </w:r>
        <w:r w:rsidRPr="00864E83">
          <w:t>4:</w:t>
        </w:r>
        <w:r w:rsidRPr="00864E83">
          <w:tab/>
          <w:t>The detailed service operation parameters and the involvement of intermediate NRF are further described in TS 29.510 [37].</w:t>
        </w:r>
      </w:ins>
    </w:p>
    <w:p w14:paraId="610FC938" w14:textId="77777777" w:rsidR="000A62F5" w:rsidRPr="00140E21" w:rsidRDefault="000A62F5" w:rsidP="000A62F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5A75C96" w14:textId="77777777" w:rsidR="000A62F5" w:rsidRPr="00140E21" w:rsidRDefault="000A62F5" w:rsidP="000A62F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7097A7E7" w14:textId="77777777" w:rsidR="000A62F5" w:rsidRPr="00140E21" w:rsidRDefault="000A62F5" w:rsidP="000A62F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2" w:name="_Toc145939817"/>
      <w:bookmarkEnd w:id="36"/>
      <w:bookmarkEnd w:id="37"/>
      <w:bookmarkEnd w:id="38"/>
      <w:bookmarkEnd w:id="39"/>
      <w:bookmarkEnd w:id="40"/>
      <w:bookmarkEnd w:id="41"/>
      <w:bookmarkEnd w:id="42"/>
      <w:bookmarkEnd w:id="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EFCAD6" w14:textId="77777777" w:rsidR="00605518" w:rsidRPr="00140E21" w:rsidRDefault="00605518" w:rsidP="00605518">
      <w:pPr>
        <w:pStyle w:val="Heading3"/>
        <w:rPr>
          <w:lang w:eastAsia="zh-CN"/>
        </w:rPr>
      </w:pPr>
      <w:bookmarkStart w:id="63" w:name="_Toc162424209"/>
      <w:bookmarkStart w:id="64" w:name="_Toc153802102"/>
      <w:r w:rsidRPr="00140E21">
        <w:rPr>
          <w:lang w:eastAsia="zh-CN"/>
        </w:rPr>
        <w:t>4.17.5</w:t>
      </w:r>
      <w:r w:rsidRPr="00140E21">
        <w:rPr>
          <w:lang w:eastAsia="zh-CN"/>
        </w:rPr>
        <w:tab/>
        <w:t>NF/NF service discovery across PLMNs in the case of discovery made by NF service consumer</w:t>
      </w:r>
      <w:bookmarkEnd w:id="63"/>
    </w:p>
    <w:p w14:paraId="6B45451D" w14:textId="77777777" w:rsidR="00605518" w:rsidRPr="00140E21" w:rsidRDefault="00605518" w:rsidP="00605518">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5B794D6A" w14:textId="1B567DF3" w:rsidR="00605518" w:rsidRPr="00140E21" w:rsidRDefault="00605518" w:rsidP="00605518">
      <w:pPr>
        <w:pStyle w:val="TH"/>
        <w:rPr>
          <w:rFonts w:cs="Arial"/>
          <w:lang w:eastAsia="zh-CN"/>
        </w:rPr>
      </w:pPr>
      <w:ins w:id="65" w:author="Ericsson_CQ" w:date="2024-03-28T13:38:00Z">
        <w:r w:rsidRPr="00140E21">
          <w:rPr>
            <w:lang w:eastAsia="zh-CN"/>
          </w:rPr>
          <w:object w:dxaOrig="9071" w:dyaOrig="2742" w14:anchorId="6BEDC2C9">
            <v:shape id="_x0000_i1030" type="#_x0000_t75" style="width:458pt;height:138pt" o:ole="">
              <v:imagedata r:id="rId23" o:title=""/>
            </v:shape>
            <o:OLEObject Type="Embed" ProgID="Word.Picture.8" ShapeID="_x0000_i1030" DrawAspect="Content" ObjectID="_1775017602" r:id="rId24"/>
          </w:object>
        </w:r>
      </w:ins>
      <w:del w:id="66" w:author="Ericsson_CQ" w:date="2024-03-28T13:38:00Z">
        <w:r w:rsidRPr="00140E21" w:rsidDel="00605518">
          <w:rPr>
            <w:lang w:eastAsia="zh-CN"/>
          </w:rPr>
          <w:object w:dxaOrig="6766" w:dyaOrig="2742" w14:anchorId="35B4034F">
            <v:shape id="_x0000_i1031" type="#_x0000_t75" style="width:341.75pt;height:137.25pt" o:ole="">
              <v:imagedata r:id="rId25" o:title=""/>
            </v:shape>
            <o:OLEObject Type="Embed" ProgID="Word.Picture.8" ShapeID="_x0000_i1031" DrawAspect="Content" ObjectID="_1775017603" r:id="rId26"/>
          </w:object>
        </w:r>
      </w:del>
    </w:p>
    <w:p w14:paraId="579BBA4A" w14:textId="77777777" w:rsidR="00605518" w:rsidRPr="00140E21" w:rsidRDefault="00605518" w:rsidP="00605518">
      <w:pPr>
        <w:pStyle w:val="TF"/>
      </w:pPr>
      <w:bookmarkStart w:id="67" w:name="_CRFigure4_17_51"/>
      <w:r w:rsidRPr="00140E21">
        <w:t xml:space="preserve">Figure </w:t>
      </w:r>
      <w:bookmarkEnd w:id="67"/>
      <w:r w:rsidRPr="00140E21">
        <w:t>4.17.5-1: NF/NF service discovery across PLMNs</w:t>
      </w:r>
    </w:p>
    <w:p w14:paraId="0C46A079" w14:textId="77777777" w:rsidR="00605518" w:rsidRPr="00140E21" w:rsidRDefault="00605518" w:rsidP="00605518">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0C86F18A" w14:textId="77777777" w:rsidR="00605518" w:rsidRPr="00140E21" w:rsidRDefault="00605518" w:rsidP="00605518">
      <w:pPr>
        <w:pStyle w:val="NO"/>
        <w:rPr>
          <w:lang w:eastAsia="zh-CN"/>
        </w:rPr>
      </w:pPr>
      <w:r w:rsidRPr="00140E21">
        <w:t>NOTE 1:</w:t>
      </w:r>
      <w:r w:rsidRPr="00140E21">
        <w:tab/>
        <w:t>The use of NSI ID within a PLMN depends on the network deployment.</w:t>
      </w:r>
    </w:p>
    <w:p w14:paraId="350E7F49" w14:textId="77777777" w:rsidR="00305C09" w:rsidRPr="00140E21" w:rsidRDefault="00305C09" w:rsidP="00305C09">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0835F681" w14:textId="4DB697E2" w:rsidR="00305C09" w:rsidRDefault="00305C09" w:rsidP="00305C09">
      <w:pPr>
        <w:pStyle w:val="B1"/>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68" w:author="Ericsson_CQ" w:date="2024-03-28T13:34:00Z">
        <w:r w:rsidR="000A79F0" w:rsidRPr="009A33EE">
          <w:t xml:space="preserve">or </w:t>
        </w:r>
        <w:r w:rsidR="000A79F0">
          <w:t xml:space="preserve">a NRF </w:t>
        </w:r>
        <w:r w:rsidR="000A79F0" w:rsidRPr="009A33EE">
          <w:t xml:space="preserve">in a target PLMN for the scenario where NF instances reside in </w:t>
        </w:r>
      </w:ins>
      <w:ins w:id="69" w:author="Ericsson_CQ_D3" w:date="2024-04-17T17:21:00Z">
        <w:r w:rsidR="000F6688">
          <w:t>the</w:t>
        </w:r>
        <w:r w:rsidR="002C7329">
          <w:t xml:space="preserve"> target</w:t>
        </w:r>
      </w:ins>
      <w:ins w:id="70" w:author="Ericsson_CQ" w:date="2024-03-28T13:34:00Z">
        <w:r w:rsidR="000A79F0" w:rsidRPr="009A33EE">
          <w:t xml:space="preserve"> PLMN can be used for </w:t>
        </w:r>
      </w:ins>
      <w:ins w:id="71" w:author="Ericsson_CQ_D3" w:date="2024-04-17T17:22:00Z">
        <w:r w:rsidR="00353AD8" w:rsidRPr="009D6AD6">
          <w:t>traffic from</w:t>
        </w:r>
      </w:ins>
      <w:ins w:id="72" w:author="Ericsson_CQ_D3" w:date="2024-04-17T17:23:00Z">
        <w:r w:rsidR="00106C2E">
          <w:t xml:space="preserve"> </w:t>
        </w:r>
      </w:ins>
      <w:ins w:id="73" w:author="Ericsson_CQ" w:date="2024-03-28T13:34:00Z">
        <w:r w:rsidR="000A79F0" w:rsidRPr="009A33EE">
          <w:t>certain UEs as specified in c</w:t>
        </w:r>
        <w:r w:rsidR="000A79F0">
          <w:t>l</w:t>
        </w:r>
        <w:r w:rsidR="000A79F0" w:rsidRPr="009A33EE">
          <w:t>ause 4.2.4 and clause 6.2.6.1 of TS 23.501 [2]</w:t>
        </w:r>
        <w:r w:rsidR="000A79F0">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0656CD82" w14:textId="7AB127D0" w:rsidR="006B0B10" w:rsidRPr="00140E21" w:rsidRDefault="00A20D63" w:rsidP="00E76A45">
      <w:pPr>
        <w:pStyle w:val="NO"/>
        <w:ind w:hanging="567"/>
      </w:pPr>
      <w:ins w:id="74" w:author="Ericsson_CQ" w:date="2024-03-28T13:35:00Z">
        <w:r w:rsidRPr="00E76A45">
          <w:t>NOTE</w:t>
        </w:r>
        <w:r w:rsidRPr="00E76A45">
          <w:rPr>
            <w:lang w:eastAsia="zh-CN"/>
          </w:rPr>
          <w:t> </w:t>
        </w:r>
        <w:r w:rsidRPr="00E76A45">
          <w:t>2:</w:t>
        </w:r>
        <w:r w:rsidRPr="00E76A45">
          <w:tab/>
          <w:t>The detailed service operation parameters and the involvement of intermediate NRF are further described in TS 2</w:t>
        </w:r>
      </w:ins>
      <w:ins w:id="75" w:author="Ericsson_CQ_D4" w:date="2024-04-18T01:34:00Z">
        <w:r w:rsidR="006A5C54">
          <w:t>9</w:t>
        </w:r>
      </w:ins>
      <w:ins w:id="76" w:author="Ericsson_CQ" w:date="2024-03-28T13:35:00Z">
        <w:r w:rsidRPr="00E76A45">
          <w:t>.510 [37]</w:t>
        </w:r>
      </w:ins>
      <w:ins w:id="77" w:author="Ericsson_CQ" w:date="2024-02-07T12:26:00Z">
        <w:r w:rsidR="00E76A45" w:rsidRPr="00E76A45">
          <w:t>.</w:t>
        </w:r>
      </w:ins>
    </w:p>
    <w:p w14:paraId="193E6452" w14:textId="77777777" w:rsidR="00305C09" w:rsidRPr="00140E21" w:rsidRDefault="00305C09" w:rsidP="00305C09">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62"/>
    <w:bookmarkEnd w:id="64"/>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D698B" w14:textId="77777777" w:rsidR="00E97B97" w:rsidRPr="00140E21" w:rsidRDefault="00E97B97" w:rsidP="00E97B97">
      <w:pPr>
        <w:pStyle w:val="Heading5"/>
        <w:rPr>
          <w:rFonts w:eastAsia="Malgun Gothic"/>
        </w:rPr>
      </w:pPr>
      <w:bookmarkStart w:id="78" w:name="_Toc162424460"/>
      <w:bookmarkStart w:id="79" w:name="_Toc153802353"/>
      <w:r w:rsidRPr="00140E21">
        <w:rPr>
          <w:rFonts w:eastAsia="Malgun Gothic"/>
        </w:rPr>
        <w:t>5.2.3.3.1</w:t>
      </w:r>
      <w:r w:rsidRPr="00140E21">
        <w:rPr>
          <w:rFonts w:eastAsia="Malgun Gothic"/>
        </w:rPr>
        <w:tab/>
        <w:t>General</w:t>
      </w:r>
      <w:bookmarkEnd w:id="78"/>
    </w:p>
    <w:p w14:paraId="3036EEFC" w14:textId="77777777" w:rsidR="00E97B97" w:rsidRPr="00140E21" w:rsidRDefault="00E97B97" w:rsidP="00E97B9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67B0C31" w14:textId="77777777" w:rsidR="00E97B97" w:rsidRPr="00140E21" w:rsidRDefault="00E97B97" w:rsidP="00E97B97">
      <w:pPr>
        <w:pStyle w:val="TH"/>
        <w:rPr>
          <w:rFonts w:eastAsia="Malgun Gothic"/>
        </w:rPr>
      </w:pPr>
      <w:bookmarkStart w:id="80" w:name="_CRTable5_2_3_3_11"/>
      <w:r w:rsidRPr="00140E21">
        <w:rPr>
          <w:rFonts w:eastAsia="Malgun Gothic"/>
        </w:rPr>
        <w:lastRenderedPageBreak/>
        <w:t xml:space="preserve">Table </w:t>
      </w:r>
      <w:bookmarkEnd w:id="8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97B97" w:rsidRPr="00140E21" w14:paraId="192E13F9"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98F9B0C" w14:textId="77777777" w:rsidR="00E97B97" w:rsidRPr="00140E21" w:rsidRDefault="00E97B97" w:rsidP="006C73A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3C271B"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E125"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79C893FF"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0EE88" w14:textId="77777777" w:rsidR="00E97B97" w:rsidRPr="00140E21" w:rsidRDefault="00E97B97" w:rsidP="006C73A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8B9E49" w14:textId="77777777" w:rsidR="00E97B97" w:rsidRPr="00140E21" w:rsidRDefault="00E97B97" w:rsidP="006C73A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45048" w14:textId="77777777" w:rsidR="00E97B97" w:rsidRPr="00140E21" w:rsidRDefault="00E97B97" w:rsidP="006C73A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97B97" w:rsidRPr="00140E21" w14:paraId="14FA0A5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EE2A688" w14:textId="77777777" w:rsidR="00E97B97" w:rsidRPr="00140E21" w:rsidRDefault="00E97B97" w:rsidP="006C73A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1B83D9" w14:textId="77777777" w:rsidR="00E97B97" w:rsidRPr="00140E21" w:rsidRDefault="00E97B97" w:rsidP="006C73A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29E10DF" w14:textId="77777777" w:rsidR="00E97B97" w:rsidRPr="00140E21" w:rsidRDefault="00E97B97" w:rsidP="006C73A4">
            <w:pPr>
              <w:pStyle w:val="TAL"/>
              <w:rPr>
                <w:rFonts w:eastAsia="Malgun Gothic"/>
              </w:rPr>
            </w:pPr>
            <w:r w:rsidRPr="00140E21">
              <w:rPr>
                <w:rFonts w:eastAsia="Malgun Gothic"/>
              </w:rPr>
              <w:t>List of the subscribed internal group(s) that the UE belongs to.</w:t>
            </w:r>
          </w:p>
        </w:tc>
      </w:tr>
      <w:tr w:rsidR="00E97B97" w:rsidRPr="00140E21" w14:paraId="372D43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76C52F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F558" w14:textId="77777777" w:rsidR="00E97B97" w:rsidRPr="00140E21" w:rsidRDefault="00E97B97" w:rsidP="006C73A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4C1779"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97B97" w:rsidRPr="00140E21" w14:paraId="73E625D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E70C3E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91BEA" w14:textId="77777777" w:rsidR="00E97B97" w:rsidRPr="00140E21" w:rsidRDefault="00E97B97" w:rsidP="006C73A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50980F" w14:textId="77777777" w:rsidR="00E97B97" w:rsidRPr="00140E21" w:rsidRDefault="00E97B97" w:rsidP="006C73A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97B97" w:rsidRPr="00140E21" w14:paraId="567C992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F4620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198B" w14:textId="77777777" w:rsidR="00E97B97" w:rsidRPr="00140E21" w:rsidRDefault="00E97B97" w:rsidP="006C73A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4CAC30" w14:textId="77777777" w:rsidR="00E97B97" w:rsidRDefault="00E97B97" w:rsidP="006C73A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7653E1" w14:textId="77777777" w:rsidR="00E97B97" w:rsidRPr="00140E21" w:rsidRDefault="00E97B97" w:rsidP="006C73A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97B97" w:rsidRPr="00140E21" w14:paraId="35BF55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0D6DA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3785A" w14:textId="77777777" w:rsidR="00E97B97" w:rsidRPr="00140E21" w:rsidRDefault="00E97B97" w:rsidP="006C73A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9CFDBF" w14:textId="77777777" w:rsidR="00E97B97" w:rsidRPr="00140E21" w:rsidRDefault="00E97B97" w:rsidP="006C73A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97B97" w:rsidRPr="00140E21" w14:paraId="040815A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39B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45938" w14:textId="77777777" w:rsidR="00E97B97" w:rsidRPr="00140E21" w:rsidRDefault="00E97B97" w:rsidP="006C73A4">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2F93DB" w14:textId="77777777" w:rsidR="00E97B97" w:rsidRDefault="00E97B97" w:rsidP="006C73A4">
            <w:pPr>
              <w:pStyle w:val="TAL"/>
              <w:rPr>
                <w:rFonts w:eastAsia="Malgun Gothic"/>
              </w:rPr>
            </w:pPr>
            <w:r>
              <w:rPr>
                <w:rFonts w:eastAsia="Malgun Gothic"/>
              </w:rPr>
              <w:t>Includes:</w:t>
            </w:r>
          </w:p>
          <w:p w14:paraId="62482295" w14:textId="77777777" w:rsidR="00E97B97" w:rsidRDefault="00E97B97" w:rsidP="006C73A4">
            <w:pPr>
              <w:pStyle w:val="TAL"/>
              <w:ind w:left="318" w:hanging="318"/>
              <w:rPr>
                <w:rFonts w:eastAsia="Malgun Gothic"/>
              </w:rPr>
            </w:pPr>
            <w:bookmarkStart w:id="81" w:name="_PERM_MCCTEMPBM_CRPT57010010___2"/>
            <w:r>
              <w:rPr>
                <w:rFonts w:eastAsia="Malgun Gothic"/>
              </w:rPr>
              <w:t>-</w:t>
            </w:r>
            <w:r>
              <w:rPr>
                <w:rFonts w:eastAsia="Malgun Gothic"/>
              </w:rPr>
              <w:tab/>
              <w:t>indication the S-NSSAI is on demand; and</w:t>
            </w:r>
          </w:p>
          <w:p w14:paraId="046388CC" w14:textId="77777777" w:rsidR="00E97B97" w:rsidRDefault="00E97B97" w:rsidP="006C73A4">
            <w:pPr>
              <w:pStyle w:val="TAL"/>
              <w:ind w:left="318" w:hanging="318"/>
              <w:rPr>
                <w:rFonts w:eastAsia="Malgun Gothic"/>
              </w:rPr>
            </w:pPr>
            <w:r>
              <w:rPr>
                <w:rFonts w:eastAsia="Malgun Gothic"/>
              </w:rPr>
              <w:t>-</w:t>
            </w:r>
            <w:r>
              <w:rPr>
                <w:rFonts w:eastAsia="Malgun Gothic"/>
              </w:rPr>
              <w:tab/>
              <w:t>slice deregistration inactivity timer value.</w:t>
            </w:r>
          </w:p>
          <w:bookmarkEnd w:id="81"/>
          <w:p w14:paraId="7983A557" w14:textId="77777777" w:rsidR="00E97B97" w:rsidRDefault="00E97B97" w:rsidP="006C73A4">
            <w:pPr>
              <w:pStyle w:val="TAL"/>
              <w:rPr>
                <w:rFonts w:eastAsia="Malgun Gothic"/>
              </w:rPr>
            </w:pPr>
            <w:r>
              <w:rPr>
                <w:rFonts w:eastAsia="Malgun Gothic"/>
              </w:rPr>
              <w:t>The AMF uses this information as described in clause 5.15.15 of TS 23.501 [2].</w:t>
            </w:r>
          </w:p>
          <w:p w14:paraId="4A6AF364" w14:textId="77777777" w:rsidR="00E97B97" w:rsidRPr="00140E21" w:rsidRDefault="00E97B97" w:rsidP="006C73A4">
            <w:pPr>
              <w:pStyle w:val="TAL"/>
              <w:rPr>
                <w:rFonts w:eastAsia="Malgun Gothic"/>
              </w:rPr>
            </w:pPr>
            <w:r>
              <w:rPr>
                <w:rFonts w:eastAsia="Malgun Gothic"/>
              </w:rPr>
              <w:t>(NOTE 22)</w:t>
            </w:r>
          </w:p>
        </w:tc>
      </w:tr>
      <w:tr w:rsidR="00E97B97" w:rsidRPr="00140E21" w14:paraId="5ABC4AE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53459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FD593" w14:textId="77777777" w:rsidR="00E97B97" w:rsidRPr="00140E21" w:rsidRDefault="00E97B97" w:rsidP="006C73A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C1112B" w14:textId="77777777" w:rsidR="00E97B97" w:rsidRPr="00140E21" w:rsidRDefault="00E97B97" w:rsidP="006C73A4">
            <w:pPr>
              <w:pStyle w:val="TAL"/>
              <w:rPr>
                <w:rFonts w:eastAsia="Malgun Gothic"/>
              </w:rPr>
            </w:pPr>
            <w:r>
              <w:rPr>
                <w:rFonts w:eastAsia="Malgun Gothic"/>
              </w:rPr>
              <w:t>The Subscribed S-NSSAIs marked as subject to NSSAA. When present, the GPSI list shall include at least one GPSI.</w:t>
            </w:r>
          </w:p>
        </w:tc>
      </w:tr>
      <w:tr w:rsidR="00E97B97" w:rsidRPr="00140E21" w14:paraId="246AA0B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2672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CC1FF" w14:textId="77777777" w:rsidR="00E97B97" w:rsidRPr="00140E21" w:rsidRDefault="00E97B97" w:rsidP="006C73A4">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FB4A9F" w14:textId="77777777" w:rsidR="00E97B97" w:rsidRPr="00140E21" w:rsidRDefault="00E97B97" w:rsidP="006C73A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97B97" w:rsidRPr="00140E21" w14:paraId="529A518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9A33B2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4DDB" w14:textId="77777777" w:rsidR="00E97B97" w:rsidRPr="00140E21" w:rsidRDefault="00E97B97" w:rsidP="006C73A4">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057C7D7"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037FAE2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37953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55180" w14:textId="77777777" w:rsidR="00E97B97" w:rsidRPr="00140E21" w:rsidRDefault="00E97B97" w:rsidP="006C73A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F47D83" w14:textId="77777777" w:rsidR="00E97B97" w:rsidRPr="00140E21" w:rsidRDefault="00E97B97" w:rsidP="006C73A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97B97" w:rsidRPr="00140E21" w14:paraId="4684F75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449FF4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2A467" w14:textId="77777777" w:rsidR="00E97B97" w:rsidRPr="00140E21" w:rsidRDefault="00E97B97" w:rsidP="006C73A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F9CEF1" w14:textId="77777777" w:rsidR="00E97B97" w:rsidRPr="00140E21" w:rsidRDefault="00E97B97" w:rsidP="006C73A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97B97" w:rsidRPr="00140E21" w14:paraId="630C67E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611FEA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32708" w14:textId="77777777" w:rsidR="00E97B97" w:rsidRPr="00140E21" w:rsidRDefault="00E97B97" w:rsidP="006C73A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5DD3A25" w14:textId="77777777" w:rsidR="00E97B97" w:rsidRPr="00140E21" w:rsidRDefault="00E97B97" w:rsidP="006C73A4">
            <w:pPr>
              <w:pStyle w:val="TAL"/>
              <w:rPr>
                <w:rFonts w:eastAsia="Malgun Gothic"/>
              </w:rPr>
            </w:pPr>
            <w:r w:rsidRPr="00140E21">
              <w:rPr>
                <w:rFonts w:eastAsia="Malgun Gothic"/>
              </w:rPr>
              <w:t>Defines areas in which the UE is not permitted to initiate any communication with the network.</w:t>
            </w:r>
          </w:p>
        </w:tc>
      </w:tr>
      <w:tr w:rsidR="00E97B97" w:rsidRPr="00140E21" w14:paraId="7FB331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FB91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390D1" w14:textId="77777777" w:rsidR="00E97B97" w:rsidRPr="00140E21" w:rsidRDefault="00E97B97" w:rsidP="006C73A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D79671" w14:textId="77777777" w:rsidR="00E97B97" w:rsidRPr="00140E21" w:rsidRDefault="00E97B97" w:rsidP="006C73A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97B97" w:rsidRPr="00140E21" w14:paraId="5970EE0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8BAED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F4EB0" w14:textId="77777777" w:rsidR="00E97B97" w:rsidRPr="00140E21" w:rsidRDefault="00E97B97" w:rsidP="006C73A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33A94F2" w14:textId="77777777" w:rsidR="00E97B97" w:rsidRPr="00140E21" w:rsidRDefault="00E97B97" w:rsidP="006C73A4">
            <w:pPr>
              <w:pStyle w:val="TAL"/>
              <w:rPr>
                <w:rFonts w:eastAsia="Malgun Gothic"/>
              </w:rPr>
            </w:pPr>
            <w:r w:rsidRPr="00140E21">
              <w:rPr>
                <w:rFonts w:eastAsia="Malgun Gothic"/>
              </w:rPr>
              <w:t>Defines whether UE is allowed to connect to 5GC and/or EPC for this PLMN.</w:t>
            </w:r>
          </w:p>
        </w:tc>
      </w:tr>
      <w:tr w:rsidR="00E97B97" w:rsidRPr="00140E21" w14:paraId="7FFB3CC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68E59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207A" w14:textId="77777777" w:rsidR="00E97B97" w:rsidRPr="00140E21" w:rsidRDefault="00E97B97" w:rsidP="006C73A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B6CDA1" w14:textId="77777777" w:rsidR="00E97B97" w:rsidRPr="00140E21" w:rsidRDefault="00E97B97" w:rsidP="006C73A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97B97" w:rsidRPr="00140E21" w14:paraId="397B80C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4578D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608F7" w14:textId="77777777" w:rsidR="00E97B97" w:rsidRPr="00CE534C" w:rsidRDefault="00E97B97" w:rsidP="006C73A4">
            <w:pPr>
              <w:pStyle w:val="TAL"/>
              <w:rPr>
                <w:rFonts w:eastAsia="Malgun Gothic"/>
                <w:lang w:val="fr-FR"/>
              </w:rPr>
            </w:pPr>
            <w:r w:rsidRPr="00CE534C">
              <w:rPr>
                <w:rFonts w:eastAsia="Malgun Gothic"/>
                <w:lang w:val="fr-FR"/>
              </w:rPr>
              <w:t xml:space="preserve">CAG information </w:t>
            </w:r>
            <w:proofErr w:type="spellStart"/>
            <w:r w:rsidRPr="00CE534C">
              <w:rPr>
                <w:rFonts w:eastAsia="Malgun Gothic"/>
                <w:lang w:val="fr-FR"/>
              </w:rPr>
              <w:t>Subscription</w:t>
            </w:r>
            <w:proofErr w:type="spellEnd"/>
            <w:r w:rsidRPr="00CE534C">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6722B4B5" w14:textId="77777777" w:rsidR="00E97B97" w:rsidRPr="00140E21" w:rsidRDefault="00E97B97" w:rsidP="006C73A4">
            <w:pPr>
              <w:pStyle w:val="TAL"/>
              <w:rPr>
                <w:rFonts w:eastAsia="Malgun Gothic"/>
              </w:rPr>
            </w:pPr>
            <w:r>
              <w:rPr>
                <w:rFonts w:eastAsia="Malgun Gothic"/>
              </w:rPr>
              <w:t>When present, indicates to the serving AMF that the CAG information in the subscription data changed and the UE must be updated.</w:t>
            </w:r>
          </w:p>
        </w:tc>
      </w:tr>
      <w:tr w:rsidR="00E97B97" w:rsidRPr="00140E21" w14:paraId="1AFF473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209651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8A9D4" w14:textId="77777777" w:rsidR="00E97B97" w:rsidRPr="00140E21" w:rsidRDefault="00E97B97" w:rsidP="006C73A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9180EDF" w14:textId="77777777" w:rsidR="00E97B97" w:rsidRPr="00140E21" w:rsidRDefault="00E97B97" w:rsidP="006C73A4">
            <w:pPr>
              <w:pStyle w:val="TAL"/>
              <w:rPr>
                <w:rFonts w:eastAsia="Malgun Gothic"/>
              </w:rPr>
            </w:pPr>
            <w:r w:rsidRPr="00140E21">
              <w:rPr>
                <w:rFonts w:eastAsia="Malgun Gothic"/>
              </w:rPr>
              <w:t>An index to specific RRM configuration in the NG-RAN.</w:t>
            </w:r>
          </w:p>
        </w:tc>
      </w:tr>
      <w:tr w:rsidR="00E97B97" w:rsidRPr="00140E21" w14:paraId="57FEC5F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E5C10C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B74AF" w14:textId="77777777" w:rsidR="00E97B97" w:rsidRPr="00140E21" w:rsidRDefault="00E97B97" w:rsidP="006C73A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B83CBC" w14:textId="77777777" w:rsidR="00E97B97" w:rsidRPr="00140E21" w:rsidRDefault="00E97B97" w:rsidP="006C73A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97B97" w:rsidRPr="00140E21" w14:paraId="6A01A87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3FEAF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95F11" w14:textId="77777777" w:rsidR="00E97B97" w:rsidRPr="00140E21" w:rsidRDefault="00E97B97" w:rsidP="006C73A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2E0ED6F" w14:textId="77777777" w:rsidR="00E97B97" w:rsidRPr="00140E21" w:rsidRDefault="00E97B97" w:rsidP="006C73A4">
            <w:pPr>
              <w:pStyle w:val="TAL"/>
              <w:rPr>
                <w:rFonts w:eastAsia="Malgun Gothic"/>
              </w:rPr>
            </w:pPr>
            <w:r>
              <w:rPr>
                <w:rFonts w:eastAsia="Malgun Gothic"/>
              </w:rPr>
              <w:t>Indicates a subscribed active time value, which may be influenced by e.g. network configuration parameter as specified in clause 4.15.6.3a.</w:t>
            </w:r>
          </w:p>
        </w:tc>
      </w:tr>
      <w:tr w:rsidR="00E97B97" w:rsidRPr="00140E21" w14:paraId="26FC09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A9DC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F64A3" w14:textId="77777777" w:rsidR="00E97B97" w:rsidRPr="00140E21" w:rsidRDefault="00E97B97" w:rsidP="006C73A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144C9BC" w14:textId="77777777" w:rsidR="00E97B97" w:rsidRPr="00140E21" w:rsidRDefault="00E97B97" w:rsidP="006C73A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97B97" w:rsidRPr="00140E21" w14:paraId="7B604A6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DFF127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534FB" w14:textId="77777777" w:rsidR="00E97B97" w:rsidRPr="00140E21" w:rsidRDefault="00E97B97" w:rsidP="006C73A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7E466C" w14:textId="77777777" w:rsidR="00E97B97" w:rsidRPr="00140E21" w:rsidRDefault="00E97B97" w:rsidP="006C73A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97B97" w:rsidRPr="00140E21" w14:paraId="4BF5961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813B2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B1B" w14:textId="77777777" w:rsidR="00E97B97" w:rsidRPr="00140E21" w:rsidRDefault="00E97B97" w:rsidP="006C73A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1A6DDC" w14:textId="77777777" w:rsidR="00E97B97" w:rsidRPr="00140E21" w:rsidRDefault="00E97B97" w:rsidP="006C73A4">
            <w:pPr>
              <w:pStyle w:val="TAL"/>
              <w:rPr>
                <w:rFonts w:eastAsia="Malgun Gothic"/>
              </w:rPr>
            </w:pPr>
            <w:r w:rsidRPr="00140E21">
              <w:rPr>
                <w:rFonts w:eastAsia="Malgun Gothic"/>
              </w:rPr>
              <w:t>Information on expected UE movement and communication characteristics. See clause 4.15.6.3</w:t>
            </w:r>
          </w:p>
        </w:tc>
      </w:tr>
      <w:tr w:rsidR="00E97B97" w:rsidRPr="00140E21" w14:paraId="7B04E6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78B01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24BA8" w14:textId="77777777" w:rsidR="00E97B97" w:rsidRPr="00140E21" w:rsidRDefault="00E97B97" w:rsidP="006C73A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AD2880" w14:textId="77777777" w:rsidR="00E97B97" w:rsidRPr="00140E21" w:rsidRDefault="00E97B97" w:rsidP="006C73A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DF78061"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97B97" w:rsidRPr="00140E21" w14:paraId="1E98CE7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18017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D4A1C"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D10F521"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97B97" w:rsidRPr="00140E21" w14:paraId="0BCF55E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735EF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FCED"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79C033"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97B97" w:rsidRPr="00140E21" w14:paraId="12A6354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C1F05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7CC59" w14:textId="77777777" w:rsidR="00E97B97" w:rsidRPr="00140E21" w:rsidRDefault="00E97B97" w:rsidP="006C73A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07431B" w14:textId="77777777" w:rsidR="00E97B97" w:rsidRPr="00140E21" w:rsidRDefault="00E97B97" w:rsidP="006C73A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97B97" w:rsidRPr="00140E21" w14:paraId="2AA02A3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D57CA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2FEC" w14:textId="77777777" w:rsidR="00E97B97" w:rsidRPr="00140E21" w:rsidRDefault="00E97B97" w:rsidP="006C73A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46966F9" w14:textId="77777777" w:rsidR="00E97B97" w:rsidRPr="00140E21" w:rsidRDefault="00E97B97" w:rsidP="006C73A4">
            <w:pPr>
              <w:pStyle w:val="TAL"/>
              <w:rPr>
                <w:rFonts w:eastAsia="Malgun Gothic"/>
              </w:rPr>
            </w:pPr>
            <w:r>
              <w:rPr>
                <w:rFonts w:eastAsia="Malgun Gothic"/>
              </w:rPr>
              <w:t>Indicates the AMF to provide the UE with the full set of subscribed S-NSSAIs even if they do not share a common NSSRG.</w:t>
            </w:r>
          </w:p>
        </w:tc>
      </w:tr>
      <w:tr w:rsidR="00E97B97" w:rsidRPr="00140E21" w14:paraId="552AAF5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D80259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F191B" w14:textId="77777777" w:rsidR="00E97B97" w:rsidRPr="00140E21" w:rsidRDefault="00E97B97" w:rsidP="006C73A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E2CEF6" w14:textId="77777777" w:rsidR="00E97B97" w:rsidRPr="00140E21" w:rsidRDefault="00E97B97" w:rsidP="006C73A4">
            <w:pPr>
              <w:pStyle w:val="TAL"/>
              <w:rPr>
                <w:rFonts w:eastAsia="Malgun Gothic"/>
              </w:rPr>
            </w:pPr>
            <w:r w:rsidRPr="00140E21">
              <w:rPr>
                <w:rFonts w:eastAsia="Malgun Gothic"/>
              </w:rPr>
              <w:t>Trace requirements about a UE (e.g. trace reference, address of the Trace Collection Entity, etc.) is defined in TS 32.421 [39].</w:t>
            </w:r>
          </w:p>
        </w:tc>
      </w:tr>
      <w:tr w:rsidR="00E97B97" w:rsidRPr="00140E21" w14:paraId="4E818A3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196C0F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52AA0" w14:textId="77777777" w:rsidR="00E97B97" w:rsidRPr="00140E21" w:rsidRDefault="00E97B97" w:rsidP="006C73A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CF14218" w14:textId="77777777" w:rsidR="00E97B97" w:rsidRPr="00140E21" w:rsidRDefault="00E97B97" w:rsidP="006C73A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97B97" w:rsidRPr="00140E21" w14:paraId="5024EEC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AA0C8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08B9" w14:textId="77777777" w:rsidR="00E97B97" w:rsidRPr="00140E21" w:rsidRDefault="00E97B97" w:rsidP="006C73A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B38C95" w14:textId="77777777" w:rsidR="00E97B97" w:rsidRPr="00140E21" w:rsidRDefault="00E97B97" w:rsidP="006C73A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97B97" w:rsidRPr="00140E21" w14:paraId="0A82D7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3E8CF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55249"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273D8" w14:textId="77777777" w:rsidR="00E97B97" w:rsidRPr="00140E21" w:rsidRDefault="00E97B97" w:rsidP="006C73A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97B97" w:rsidRPr="00140E21" w14:paraId="28747F1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88770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4E5" w14:textId="77777777" w:rsidR="00E97B97" w:rsidRPr="00140E21" w:rsidRDefault="00E97B97" w:rsidP="006C73A4">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18C8FC7" w14:textId="77777777" w:rsidR="00E97B97" w:rsidRPr="00140E21" w:rsidRDefault="00E97B97" w:rsidP="006C73A4">
            <w:pPr>
              <w:pStyle w:val="TAL"/>
              <w:rPr>
                <w:rFonts w:eastAsia="Malgun Gothic"/>
              </w:rPr>
            </w:pPr>
            <w:r>
              <w:rPr>
                <w:rFonts w:eastAsia="Malgun Gothic"/>
              </w:rPr>
              <w:t>List of Tracking Areas configured per DNN and S-NSSAI within which UE is permitted to initiate Service Request or SM signalling.</w:t>
            </w:r>
          </w:p>
        </w:tc>
      </w:tr>
      <w:tr w:rsidR="00E97B97" w:rsidRPr="00140E21" w14:paraId="5E7DD05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3B646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8F5E" w14:textId="77777777" w:rsidR="00E97B97" w:rsidRPr="00140E21" w:rsidRDefault="00E97B97" w:rsidP="006C73A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36D07A" w14:textId="77777777" w:rsidR="00E97B97" w:rsidRPr="00140E21" w:rsidRDefault="00E97B97" w:rsidP="006C73A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8D587" w14:textId="77777777" w:rsidR="00E97B97" w:rsidRPr="00140E21" w:rsidRDefault="00E97B97" w:rsidP="006C73A4">
            <w:pPr>
              <w:pStyle w:val="TAL"/>
              <w:rPr>
                <w:rFonts w:eastAsia="Malgun Gothic"/>
              </w:rPr>
            </w:pPr>
          </w:p>
          <w:p w14:paraId="3654639A"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97B97" w:rsidRPr="00140E21" w14:paraId="30434A2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BAE080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5A789" w14:textId="77777777" w:rsidR="00E97B97" w:rsidRPr="00140E21" w:rsidRDefault="00E97B97" w:rsidP="006C73A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2A9342D" w14:textId="77777777" w:rsidR="00E97B97" w:rsidRPr="00140E21" w:rsidRDefault="00E97B97" w:rsidP="006C73A4">
            <w:pPr>
              <w:pStyle w:val="TAL"/>
              <w:rPr>
                <w:rFonts w:eastAsia="Malgun Gothic"/>
              </w:rPr>
            </w:pPr>
            <w:r w:rsidRPr="00140E21">
              <w:rPr>
                <w:rFonts w:eastAsia="Malgun Gothic"/>
              </w:rPr>
              <w:t>Numerical value used by the NG-RAN to prioritise between UEs accessing via NB-IoT.</w:t>
            </w:r>
          </w:p>
        </w:tc>
      </w:tr>
      <w:tr w:rsidR="00E97B97" w:rsidRPr="00140E21" w14:paraId="3F2303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07FE58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44699" w14:textId="77777777" w:rsidR="00E97B97" w:rsidRPr="00140E21" w:rsidRDefault="00E97B97" w:rsidP="006C73A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655964" w14:textId="77777777" w:rsidR="00E97B97" w:rsidRPr="00140E21" w:rsidRDefault="00E97B97" w:rsidP="006C73A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97B97" w:rsidRPr="00140E21" w14:paraId="3D6F2D1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D56C63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E080A" w14:textId="77777777" w:rsidR="00E97B97" w:rsidRPr="00140E21" w:rsidRDefault="00E97B97" w:rsidP="006C73A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8730FC" w14:textId="77777777" w:rsidR="00E97B97" w:rsidRPr="00140E21" w:rsidRDefault="00E97B97" w:rsidP="006C73A4">
            <w:pPr>
              <w:pStyle w:val="TAL"/>
              <w:rPr>
                <w:rFonts w:eastAsia="Malgun Gothic"/>
              </w:rPr>
            </w:pPr>
            <w:r>
              <w:rPr>
                <w:rFonts w:eastAsia="Malgun Gothic"/>
              </w:rPr>
              <w:t>Indicates whether Enhanced Coverage for NB-IoT UEs is restricted or not.</w:t>
            </w:r>
          </w:p>
        </w:tc>
      </w:tr>
      <w:tr w:rsidR="00E97B97" w:rsidRPr="00140E21" w14:paraId="1004EE9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2149E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E1E5B" w14:textId="77777777" w:rsidR="00E97B97" w:rsidRDefault="00E97B97" w:rsidP="006C73A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7F5C4D" w14:textId="77777777" w:rsidR="00E97B97" w:rsidRDefault="00E97B97" w:rsidP="006C73A4">
            <w:pPr>
              <w:pStyle w:val="TAL"/>
              <w:rPr>
                <w:rFonts w:eastAsia="Malgun Gothic"/>
              </w:rPr>
            </w:pPr>
            <w:r>
              <w:rPr>
                <w:rFonts w:eastAsia="Malgun Gothic"/>
              </w:rPr>
              <w:t>Indicates that the subscriber is allowed for IAB-operation as specified in clause 5.35.2 of TS 23.501 [2].</w:t>
            </w:r>
          </w:p>
        </w:tc>
      </w:tr>
      <w:tr w:rsidR="00E97B97" w:rsidRPr="00140E21" w14:paraId="30B10C9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8429B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A07FE" w14:textId="77777777" w:rsidR="00E97B97" w:rsidRDefault="00E97B97" w:rsidP="006C73A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2161C9" w14:textId="77777777" w:rsidR="00E97B97" w:rsidRDefault="00E97B97" w:rsidP="006C73A4">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97B97" w:rsidRPr="00140E21" w14:paraId="386660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33C31D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158DB" w14:textId="77777777" w:rsidR="00E97B97" w:rsidRDefault="00E97B97" w:rsidP="006C73A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892C" w14:textId="77777777" w:rsidR="00E97B97" w:rsidRDefault="00E97B97" w:rsidP="006C73A4">
            <w:pPr>
              <w:pStyle w:val="TAL"/>
              <w:rPr>
                <w:rFonts w:eastAsia="Malgun Gothic"/>
              </w:rPr>
            </w:pPr>
            <w:r>
              <w:rPr>
                <w:rFonts w:eastAsia="Malgun Gothic"/>
              </w:rPr>
              <w:t>It contains the Charging Characteristics as defined in Annex A of TS 32.256 [71].</w:t>
            </w:r>
          </w:p>
          <w:p w14:paraId="32FD3EFE" w14:textId="77777777" w:rsidR="00E97B97" w:rsidRDefault="00E97B97" w:rsidP="006C73A4">
            <w:pPr>
              <w:pStyle w:val="TAL"/>
              <w:rPr>
                <w:rFonts w:eastAsia="Malgun Gothic"/>
              </w:rPr>
            </w:pPr>
            <w:r>
              <w:rPr>
                <w:rFonts w:eastAsia="Malgun Gothic"/>
              </w:rPr>
              <w:t>This information, when provided, shall override any corresponding predefined information at the AMF.</w:t>
            </w:r>
          </w:p>
        </w:tc>
      </w:tr>
      <w:tr w:rsidR="00E97B97" w:rsidRPr="00140E21" w14:paraId="2FFF272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A8675A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B4BD3" w14:textId="77777777" w:rsidR="00E97B97" w:rsidRDefault="00E97B97" w:rsidP="006C73A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078A92F" w14:textId="77777777" w:rsidR="00E97B97" w:rsidRDefault="00E97B97" w:rsidP="006C73A4">
            <w:pPr>
              <w:pStyle w:val="TAL"/>
              <w:rPr>
                <w:rFonts w:eastAsia="Malgun Gothic"/>
              </w:rPr>
            </w:pPr>
            <w:r>
              <w:rPr>
                <w:rFonts w:eastAsia="Malgun Gothic"/>
              </w:rPr>
              <w:t>Indicates a subscribed extended idle mode DRX cycle length value.</w:t>
            </w:r>
          </w:p>
        </w:tc>
      </w:tr>
      <w:tr w:rsidR="00E97B97" w:rsidRPr="00140E21" w14:paraId="44705FA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A8DA3B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D75D5" w14:textId="77777777" w:rsidR="00E97B97" w:rsidRDefault="00E97B97" w:rsidP="006C73A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2E5B46" w14:textId="77777777" w:rsidR="00E97B97" w:rsidRDefault="00E97B97" w:rsidP="006C73A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97B97" w:rsidRPr="00140E21" w14:paraId="5513878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613421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C63AC" w14:textId="77777777" w:rsidR="00E97B97" w:rsidRDefault="00E97B97" w:rsidP="006C73A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0E8911A" w14:textId="77777777" w:rsidR="00E97B97" w:rsidRDefault="00E97B97" w:rsidP="006C73A4">
            <w:pPr>
              <w:pStyle w:val="TAL"/>
              <w:rPr>
                <w:rFonts w:eastAsia="Malgun Gothic"/>
              </w:rPr>
            </w:pPr>
            <w:r>
              <w:rPr>
                <w:rFonts w:eastAsia="Malgun Gothic"/>
              </w:rPr>
              <w:t>Aerial UE Subscription Information. It contains an Indication on whether Aerial service for the UE is allowed or not.</w:t>
            </w:r>
          </w:p>
        </w:tc>
      </w:tr>
      <w:tr w:rsidR="00E97B97" w:rsidRPr="00140E21" w14:paraId="6F1CD17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9444F1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C0763" w14:textId="77777777" w:rsidR="00E97B97" w:rsidRDefault="00E97B97" w:rsidP="006C73A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8D46AD6" w14:textId="77777777" w:rsidR="00E97B97" w:rsidRDefault="00E97B97" w:rsidP="006C73A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8134F9C" w14:textId="77777777" w:rsidR="00E97B97" w:rsidRDefault="00E97B97" w:rsidP="006C73A4">
            <w:pPr>
              <w:pStyle w:val="TAL"/>
              <w:rPr>
                <w:rFonts w:eastAsia="Malgun Gothic"/>
              </w:rPr>
            </w:pPr>
          </w:p>
          <w:p w14:paraId="77E1F287" w14:textId="77777777" w:rsidR="00E97B97" w:rsidRDefault="00E97B97" w:rsidP="006C73A4">
            <w:pPr>
              <w:pStyle w:val="TAL"/>
              <w:rPr>
                <w:rFonts w:eastAsia="Malgun Gothic"/>
              </w:rPr>
            </w:pPr>
            <w:r>
              <w:rPr>
                <w:rFonts w:eastAsia="Malgun Gothic"/>
              </w:rPr>
              <w:t>Optionally includes an Uu time synchronization error budget.</w:t>
            </w:r>
          </w:p>
          <w:p w14:paraId="32222399" w14:textId="77777777" w:rsidR="00E97B97" w:rsidRDefault="00E97B97" w:rsidP="006C73A4">
            <w:pPr>
              <w:pStyle w:val="TAL"/>
              <w:rPr>
                <w:rFonts w:eastAsia="Malgun Gothic"/>
              </w:rPr>
            </w:pPr>
          </w:p>
          <w:p w14:paraId="62BC767A" w14:textId="77777777" w:rsidR="00E97B97" w:rsidRDefault="00E97B97" w:rsidP="006C73A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31A149D" w14:textId="77777777" w:rsidR="00E97B97" w:rsidRDefault="00E97B97" w:rsidP="006C73A4">
            <w:pPr>
              <w:pStyle w:val="TAL"/>
              <w:rPr>
                <w:rFonts w:eastAsia="Malgun Gothic"/>
              </w:rPr>
            </w:pPr>
          </w:p>
          <w:p w14:paraId="4A95B343" w14:textId="77777777" w:rsidR="00E97B97" w:rsidRDefault="00E97B97" w:rsidP="006C73A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C0ADE4A" w14:textId="77777777" w:rsidR="00E97B97" w:rsidRDefault="00E97B97" w:rsidP="006C73A4">
            <w:pPr>
              <w:pStyle w:val="TAL"/>
              <w:rPr>
                <w:rFonts w:eastAsia="Malgun Gothic"/>
              </w:rPr>
            </w:pPr>
          </w:p>
          <w:p w14:paraId="77FEABA0" w14:textId="77777777" w:rsidR="00E97B97" w:rsidRDefault="00E97B97" w:rsidP="006C73A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0B04F3" w14:textId="77777777" w:rsidR="00E97B97" w:rsidRDefault="00E97B97" w:rsidP="006C73A4">
            <w:pPr>
              <w:pStyle w:val="TAL"/>
              <w:rPr>
                <w:rFonts w:eastAsia="Malgun Gothic"/>
              </w:rPr>
            </w:pPr>
          </w:p>
          <w:p w14:paraId="41C9A070" w14:textId="77777777" w:rsidR="00E97B97" w:rsidRDefault="00E97B97" w:rsidP="006C73A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97B97" w:rsidRPr="00140E21" w14:paraId="1302492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F9B9A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76CA6" w14:textId="77777777" w:rsidR="00E97B97"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600090" w14:textId="77777777" w:rsidR="00E97B97" w:rsidRDefault="00E97B97" w:rsidP="006C73A4">
            <w:pPr>
              <w:pStyle w:val="TAL"/>
              <w:rPr>
                <w:rFonts w:eastAsia="Malgun Gothic"/>
              </w:rPr>
            </w:pPr>
            <w:r>
              <w:rPr>
                <w:rFonts w:eastAsia="Malgun Gothic"/>
              </w:rPr>
              <w:t>Routing Indicator assigned to the SUPI.</w:t>
            </w:r>
          </w:p>
        </w:tc>
      </w:tr>
      <w:tr w:rsidR="00E97B97" w:rsidRPr="00140E21" w14:paraId="55A2554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9BC9FB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87E82" w14:textId="77777777" w:rsidR="00E97B97"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2A1632" w14:textId="77777777" w:rsidR="00E97B97"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70CE82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FAD775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ADC0" w14:textId="77777777" w:rsidR="00E97B97" w:rsidRDefault="00E97B97" w:rsidP="006C73A4">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3618F98" w14:textId="77777777" w:rsidR="00E97B97" w:rsidRDefault="00E97B97" w:rsidP="006C73A4">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97B97" w:rsidRPr="00140E21" w14:paraId="536BB913"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7DB2D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3BCCD" w14:textId="77777777" w:rsidR="00E97B97" w:rsidRDefault="00E97B97" w:rsidP="006C73A4">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3AEC942" w14:textId="77777777" w:rsidR="00E97B97" w:rsidRDefault="00E97B97" w:rsidP="006C73A4">
            <w:pPr>
              <w:pStyle w:val="TAL"/>
              <w:rPr>
                <w:rFonts w:eastAsia="Malgun Gothic"/>
              </w:rPr>
            </w:pPr>
            <w:r>
              <w:rPr>
                <w:rFonts w:eastAsia="Malgun Gothic"/>
              </w:rPr>
              <w:t>Indicates that the subscriber is allowed for NCR-operation as specified in clause 5.xx of TS 23.501 [2].</w:t>
            </w:r>
          </w:p>
        </w:tc>
      </w:tr>
      <w:tr w:rsidR="00E97B97" w:rsidRPr="00140E21" w14:paraId="13A3145C"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A7EE68" w14:textId="77777777" w:rsidR="00E97B97" w:rsidRPr="00140E21" w:rsidRDefault="00E97B97" w:rsidP="006C73A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3720A2F" w14:textId="77777777" w:rsidR="00E97B97" w:rsidRPr="00140E21" w:rsidRDefault="00E97B97" w:rsidP="006C73A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8FD9752" w14:textId="77777777" w:rsidR="00E97B97" w:rsidRPr="00140E21" w:rsidRDefault="00E97B97" w:rsidP="006C73A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97B97" w:rsidRPr="00140E21" w14:paraId="7BAFD0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250D2A7" w14:textId="77777777" w:rsidR="00E97B97" w:rsidRPr="00140E21" w:rsidRDefault="00E97B97" w:rsidP="006C73A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1AE4A94" w14:textId="77777777" w:rsidR="00E97B97" w:rsidRPr="00140E21" w:rsidRDefault="00E97B97" w:rsidP="006C73A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66FD79F" w14:textId="77777777" w:rsidR="00E97B97" w:rsidRPr="00140E21" w:rsidRDefault="00E97B97" w:rsidP="006C73A4">
            <w:pPr>
              <w:pStyle w:val="TAL"/>
              <w:rPr>
                <w:rFonts w:eastAsia="Malgun Gothic"/>
              </w:rPr>
            </w:pPr>
            <w:r>
              <w:rPr>
                <w:rFonts w:eastAsia="Malgun Gothic"/>
              </w:rPr>
              <w:t>The Subscribed S-NSSAIs marked as default S-NSSAI. In the roaming case, only those applicable to the Serving PLMN (NOTE 12).</w:t>
            </w:r>
          </w:p>
        </w:tc>
      </w:tr>
      <w:tr w:rsidR="00E97B97" w:rsidRPr="00140E21" w14:paraId="2346BD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2CC20D1" w14:textId="77777777" w:rsidR="00E97B97" w:rsidRPr="00140E21" w:rsidRDefault="00E97B97" w:rsidP="006C73A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C13B30B" w14:textId="77777777" w:rsidR="00E97B97" w:rsidRPr="00140E21" w:rsidRDefault="00E97B97" w:rsidP="006C73A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C85A8D" w14:textId="77777777" w:rsidR="00E97B97" w:rsidRPr="00140E21" w:rsidRDefault="00E97B97" w:rsidP="006C73A4">
            <w:pPr>
              <w:pStyle w:val="TAL"/>
              <w:rPr>
                <w:rFonts w:eastAsia="Malgun Gothic"/>
              </w:rPr>
            </w:pPr>
            <w:r>
              <w:rPr>
                <w:rFonts w:eastAsia="Malgun Gothic"/>
              </w:rPr>
              <w:t>The Subscribed S-NSSAIs marked as subject to NSSAA.</w:t>
            </w:r>
          </w:p>
        </w:tc>
      </w:tr>
      <w:tr w:rsidR="00E97B97" w:rsidRPr="00140E21" w14:paraId="56B78B5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BEDF39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C5D1" w14:textId="77777777" w:rsidR="00E97B97" w:rsidRPr="00140E21" w:rsidRDefault="00E97B97" w:rsidP="006C73A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FFB45F" w14:textId="77777777" w:rsidR="00E97B97" w:rsidRPr="00140E21" w:rsidRDefault="00E97B97" w:rsidP="006C73A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97B97" w:rsidRPr="00140E21" w14:paraId="0DD10158"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6A23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3B476" w14:textId="77777777" w:rsidR="00E97B97" w:rsidRPr="00140E21" w:rsidRDefault="00E97B97" w:rsidP="006C73A4">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BEE12B"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6673C4F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262D54D4" w14:textId="77777777" w:rsidR="00E97B97" w:rsidRPr="00140E21" w:rsidRDefault="00E97B97" w:rsidP="006C73A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1C03E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CED2A5" w14:textId="77777777" w:rsidR="00E97B97" w:rsidRPr="00140E21" w:rsidRDefault="00E97B97" w:rsidP="006C73A4">
            <w:pPr>
              <w:pStyle w:val="TAL"/>
              <w:rPr>
                <w:rFonts w:eastAsia="Malgun Gothic"/>
              </w:rPr>
            </w:pPr>
            <w:r w:rsidRPr="00140E21">
              <w:rPr>
                <w:rFonts w:eastAsia="Malgun Gothic"/>
              </w:rPr>
              <w:t>Key</w:t>
            </w:r>
          </w:p>
        </w:tc>
      </w:tr>
      <w:tr w:rsidR="00E97B97" w:rsidRPr="00140E21" w14:paraId="43E11D65" w14:textId="77777777" w:rsidTr="006C73A4">
        <w:trPr>
          <w:cantSplit/>
          <w:tblHeader/>
          <w:jc w:val="center"/>
        </w:trPr>
        <w:tc>
          <w:tcPr>
            <w:tcW w:w="1980" w:type="dxa"/>
            <w:tcBorders>
              <w:top w:val="nil"/>
              <w:left w:val="single" w:sz="4" w:space="0" w:color="auto"/>
              <w:bottom w:val="nil"/>
              <w:right w:val="single" w:sz="4" w:space="0" w:color="auto"/>
            </w:tcBorders>
          </w:tcPr>
          <w:p w14:paraId="02589E24" w14:textId="77777777" w:rsidR="00E97B97" w:rsidRPr="00140E21" w:rsidRDefault="00E97B97" w:rsidP="006C73A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B76D19" w14:textId="77777777" w:rsidR="00E97B97" w:rsidRPr="00140E21" w:rsidRDefault="00E97B97" w:rsidP="006C73A4">
            <w:pPr>
              <w:pStyle w:val="TAL"/>
              <w:rPr>
                <w:rFonts w:eastAsia="Malgun Gothic"/>
                <w:b/>
              </w:rPr>
            </w:pPr>
            <w:r w:rsidRPr="00140E21">
              <w:rPr>
                <w:rFonts w:eastAsia="Malgun Gothic"/>
                <w:b/>
              </w:rPr>
              <w:t>SMF Selection Subscription data contains one or more S-NSSAI level subscription data:</w:t>
            </w:r>
          </w:p>
        </w:tc>
      </w:tr>
      <w:tr w:rsidR="00E97B97" w:rsidRPr="00140E21" w14:paraId="5621AF83" w14:textId="77777777" w:rsidTr="006C73A4">
        <w:trPr>
          <w:cantSplit/>
          <w:tblHeader/>
          <w:jc w:val="center"/>
        </w:trPr>
        <w:tc>
          <w:tcPr>
            <w:tcW w:w="1980" w:type="dxa"/>
            <w:tcBorders>
              <w:top w:val="nil"/>
              <w:left w:val="single" w:sz="4" w:space="0" w:color="auto"/>
              <w:bottom w:val="nil"/>
              <w:right w:val="single" w:sz="4" w:space="0" w:color="auto"/>
            </w:tcBorders>
          </w:tcPr>
          <w:p w14:paraId="2E3176D9" w14:textId="77777777" w:rsidR="00E97B97" w:rsidRPr="00140E21" w:rsidRDefault="00E97B97" w:rsidP="006C73A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A91D6D"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DABA17" w14:textId="77777777" w:rsidR="00E97B97" w:rsidRPr="00140E21" w:rsidRDefault="00E97B97" w:rsidP="006C73A4">
            <w:pPr>
              <w:pStyle w:val="TAL"/>
              <w:rPr>
                <w:rFonts w:eastAsia="Malgun Gothic"/>
              </w:rPr>
            </w:pPr>
            <w:r w:rsidRPr="00140E21">
              <w:rPr>
                <w:rFonts w:eastAsia="Malgun Gothic"/>
              </w:rPr>
              <w:t>Indicates the value of the S-NSSAI.</w:t>
            </w:r>
          </w:p>
        </w:tc>
      </w:tr>
      <w:tr w:rsidR="00E97B97" w:rsidRPr="00140E21" w14:paraId="0034B4A3" w14:textId="77777777" w:rsidTr="006C73A4">
        <w:trPr>
          <w:cantSplit/>
          <w:tblHeader/>
          <w:jc w:val="center"/>
        </w:trPr>
        <w:tc>
          <w:tcPr>
            <w:tcW w:w="1980" w:type="dxa"/>
            <w:tcBorders>
              <w:top w:val="nil"/>
              <w:left w:val="single" w:sz="4" w:space="0" w:color="auto"/>
              <w:bottom w:val="nil"/>
              <w:right w:val="single" w:sz="4" w:space="0" w:color="auto"/>
            </w:tcBorders>
          </w:tcPr>
          <w:p w14:paraId="65572667" w14:textId="77777777" w:rsidR="00E97B97" w:rsidRPr="00140E21" w:rsidRDefault="00E97B97" w:rsidP="006C73A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693A3F"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EC7440" w14:textId="77777777" w:rsidR="00E97B97" w:rsidRPr="00140E21" w:rsidRDefault="00E97B97" w:rsidP="006C73A4">
            <w:pPr>
              <w:pStyle w:val="TAL"/>
              <w:rPr>
                <w:rFonts w:eastAsia="Malgun Gothic"/>
              </w:rPr>
            </w:pPr>
            <w:r w:rsidRPr="00140E21">
              <w:rPr>
                <w:rFonts w:eastAsia="Malgun Gothic"/>
              </w:rPr>
              <w:t>List of the subscribed DNNs for the UE (NOTE 1).</w:t>
            </w:r>
          </w:p>
        </w:tc>
      </w:tr>
      <w:tr w:rsidR="00E97B97" w:rsidRPr="00140E21" w14:paraId="3247DE84" w14:textId="77777777" w:rsidTr="006C73A4">
        <w:trPr>
          <w:cantSplit/>
          <w:tblHeader/>
          <w:jc w:val="center"/>
        </w:trPr>
        <w:tc>
          <w:tcPr>
            <w:tcW w:w="1980" w:type="dxa"/>
            <w:tcBorders>
              <w:top w:val="nil"/>
              <w:left w:val="single" w:sz="4" w:space="0" w:color="auto"/>
              <w:bottom w:val="nil"/>
              <w:right w:val="single" w:sz="4" w:space="0" w:color="auto"/>
            </w:tcBorders>
          </w:tcPr>
          <w:p w14:paraId="01028E96" w14:textId="77777777" w:rsidR="00E97B97" w:rsidRPr="00140E21" w:rsidRDefault="00E97B97" w:rsidP="006C73A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24BAE7" w14:textId="77777777" w:rsidR="00E97B97" w:rsidRPr="00140E21" w:rsidRDefault="00E97B97" w:rsidP="006C73A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2310C9" w14:textId="77777777" w:rsidR="00E97B97" w:rsidRPr="00140E21" w:rsidRDefault="00E97B97" w:rsidP="006C73A4">
            <w:pPr>
              <w:pStyle w:val="TAL"/>
              <w:rPr>
                <w:rFonts w:eastAsia="Malgun Gothic"/>
              </w:rPr>
            </w:pPr>
            <w:r w:rsidRPr="00140E21">
              <w:rPr>
                <w:rFonts w:eastAsia="Malgun Gothic"/>
              </w:rPr>
              <w:t>The default DNN if the UE does not provide a DNN (NOTE 2).</w:t>
            </w:r>
          </w:p>
        </w:tc>
      </w:tr>
      <w:tr w:rsidR="00E97B97" w:rsidRPr="00140E21" w14:paraId="33D2F006" w14:textId="77777777" w:rsidTr="006C73A4">
        <w:trPr>
          <w:cantSplit/>
          <w:tblHeader/>
          <w:jc w:val="center"/>
        </w:trPr>
        <w:tc>
          <w:tcPr>
            <w:tcW w:w="1980" w:type="dxa"/>
            <w:tcBorders>
              <w:top w:val="nil"/>
              <w:left w:val="single" w:sz="4" w:space="0" w:color="auto"/>
              <w:bottom w:val="nil"/>
              <w:right w:val="single" w:sz="4" w:space="0" w:color="auto"/>
            </w:tcBorders>
          </w:tcPr>
          <w:p w14:paraId="0A302C3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3802" w14:textId="77777777" w:rsidR="00E97B97" w:rsidRPr="00140E21" w:rsidRDefault="00E97B97" w:rsidP="006C73A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FA927E" w14:textId="77777777" w:rsidR="00E97B97" w:rsidRPr="00140E21" w:rsidRDefault="00E97B97" w:rsidP="006C73A4">
            <w:pPr>
              <w:pStyle w:val="TAL"/>
              <w:rPr>
                <w:rFonts w:eastAsia="Malgun Gothic"/>
              </w:rPr>
            </w:pPr>
            <w:r>
              <w:rPr>
                <w:rFonts w:eastAsia="Malgun Gothic"/>
              </w:rPr>
              <w:t>List of DNNs that are used for aerial services (e.g. UAS operations or C2, etc.) as described in TS 23.256 [80]. (see NOTE 13).</w:t>
            </w:r>
          </w:p>
        </w:tc>
      </w:tr>
      <w:tr w:rsidR="00E97B97" w:rsidRPr="00140E21" w14:paraId="21F24A01" w14:textId="77777777" w:rsidTr="006C73A4">
        <w:trPr>
          <w:cantSplit/>
          <w:tblHeader/>
          <w:jc w:val="center"/>
        </w:trPr>
        <w:tc>
          <w:tcPr>
            <w:tcW w:w="1980" w:type="dxa"/>
            <w:tcBorders>
              <w:top w:val="nil"/>
              <w:left w:val="single" w:sz="4" w:space="0" w:color="auto"/>
              <w:bottom w:val="nil"/>
              <w:right w:val="single" w:sz="4" w:space="0" w:color="auto"/>
            </w:tcBorders>
          </w:tcPr>
          <w:p w14:paraId="3E4EE09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A9C20" w14:textId="77777777" w:rsidR="00E97B97" w:rsidRPr="00140E21" w:rsidRDefault="00E97B97" w:rsidP="006C73A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147C52" w14:textId="77777777" w:rsidR="00E97B97" w:rsidRPr="00140E21" w:rsidRDefault="00E97B97" w:rsidP="006C73A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97B97" w:rsidRPr="00140E21" w14:paraId="79371F7D" w14:textId="77777777" w:rsidTr="006C73A4">
        <w:trPr>
          <w:cantSplit/>
          <w:tblHeader/>
          <w:jc w:val="center"/>
        </w:trPr>
        <w:tc>
          <w:tcPr>
            <w:tcW w:w="1980" w:type="dxa"/>
            <w:tcBorders>
              <w:top w:val="nil"/>
              <w:left w:val="single" w:sz="4" w:space="0" w:color="auto"/>
              <w:bottom w:val="nil"/>
              <w:right w:val="single" w:sz="4" w:space="0" w:color="auto"/>
            </w:tcBorders>
          </w:tcPr>
          <w:p w14:paraId="670DD7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948AC" w14:textId="77777777" w:rsidR="00E97B97" w:rsidRPr="00140E21" w:rsidRDefault="00E97B97" w:rsidP="006C73A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A05A302" w14:textId="77777777" w:rsidR="00E97B97" w:rsidRDefault="00E97B97" w:rsidP="006C73A4">
            <w:pPr>
              <w:pStyle w:val="TAL"/>
              <w:rPr>
                <w:rFonts w:eastAsia="Malgun Gothic"/>
              </w:rPr>
            </w:pPr>
            <w:r>
              <w:rPr>
                <w:rFonts w:eastAsia="Malgun Gothic"/>
              </w:rPr>
              <w:t>Indicates whether Session Breakout for HR Session in VPLMN is allowed per DNN, or per (S-NSSAI, subscribed DNN).</w:t>
            </w:r>
          </w:p>
          <w:p w14:paraId="454B6A3A" w14:textId="77777777" w:rsidR="00E97B97" w:rsidRPr="00140E21" w:rsidRDefault="00E97B97" w:rsidP="006C73A4">
            <w:pPr>
              <w:pStyle w:val="TAL"/>
              <w:rPr>
                <w:rFonts w:eastAsia="Malgun Gothic"/>
              </w:rPr>
            </w:pPr>
            <w:r>
              <w:rPr>
                <w:rFonts w:eastAsia="Malgun Gothic"/>
              </w:rPr>
              <w:t>(NOTE 17)</w:t>
            </w:r>
          </w:p>
        </w:tc>
      </w:tr>
      <w:tr w:rsidR="00E97B97" w:rsidRPr="00140E21" w14:paraId="6E750F36" w14:textId="77777777" w:rsidTr="006C73A4">
        <w:trPr>
          <w:cantSplit/>
          <w:tblHeader/>
          <w:jc w:val="center"/>
        </w:trPr>
        <w:tc>
          <w:tcPr>
            <w:tcW w:w="1980" w:type="dxa"/>
            <w:tcBorders>
              <w:top w:val="nil"/>
              <w:left w:val="single" w:sz="4" w:space="0" w:color="auto"/>
              <w:bottom w:val="nil"/>
              <w:right w:val="single" w:sz="4" w:space="0" w:color="auto"/>
            </w:tcBorders>
          </w:tcPr>
          <w:p w14:paraId="52BFF83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349DA" w14:textId="77777777" w:rsidR="00E97B97" w:rsidRPr="00140E21" w:rsidRDefault="00E97B97" w:rsidP="006C73A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54F62D" w14:textId="77777777" w:rsidR="00E97B97" w:rsidRPr="00140E21" w:rsidRDefault="00E97B97" w:rsidP="006C73A4">
            <w:pPr>
              <w:pStyle w:val="TAL"/>
              <w:rPr>
                <w:rFonts w:eastAsia="Malgun Gothic"/>
              </w:rPr>
            </w:pPr>
            <w:r w:rsidRPr="00140E21">
              <w:rPr>
                <w:rFonts w:eastAsia="Malgun Gothic"/>
              </w:rPr>
              <w:t>Indicates whether EPS interworking is supported per (S-NSSAI, subscribed DNN).</w:t>
            </w:r>
          </w:p>
        </w:tc>
      </w:tr>
      <w:tr w:rsidR="00E97B97" w:rsidRPr="00140E21" w14:paraId="524A5339" w14:textId="77777777" w:rsidTr="006C73A4">
        <w:trPr>
          <w:cantSplit/>
          <w:tblHeader/>
          <w:jc w:val="center"/>
        </w:trPr>
        <w:tc>
          <w:tcPr>
            <w:tcW w:w="1980" w:type="dxa"/>
            <w:tcBorders>
              <w:top w:val="nil"/>
              <w:left w:val="single" w:sz="4" w:space="0" w:color="auto"/>
              <w:bottom w:val="nil"/>
              <w:right w:val="single" w:sz="4" w:space="0" w:color="auto"/>
            </w:tcBorders>
          </w:tcPr>
          <w:p w14:paraId="1BD575F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C4FFD" w14:textId="77777777" w:rsidR="00E97B97" w:rsidRPr="00140E21" w:rsidRDefault="00E97B97" w:rsidP="006C73A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4357806" w14:textId="77777777" w:rsidR="00E97B97" w:rsidRPr="00140E21" w:rsidRDefault="00E97B97" w:rsidP="006C73A4">
            <w:pPr>
              <w:pStyle w:val="TAL"/>
              <w:rPr>
                <w:rFonts w:eastAsia="Malgun Gothic"/>
              </w:rPr>
            </w:pPr>
            <w:r>
              <w:rPr>
                <w:rFonts w:eastAsia="Malgun Gothic"/>
              </w:rPr>
              <w:t>Indication whether the same SMF for multiple PDU Sessions to the same DNN and S-NSSAI is required.</w:t>
            </w:r>
          </w:p>
        </w:tc>
      </w:tr>
      <w:tr w:rsidR="00740C76" w:rsidRPr="00140E21" w14:paraId="0B5A562B" w14:textId="77777777" w:rsidTr="00D43214">
        <w:trPr>
          <w:cantSplit/>
          <w:tblHeader/>
          <w:jc w:val="center"/>
        </w:trPr>
        <w:tc>
          <w:tcPr>
            <w:tcW w:w="1980" w:type="dxa"/>
            <w:vMerge w:val="restart"/>
            <w:tcBorders>
              <w:top w:val="nil"/>
              <w:left w:val="single" w:sz="4" w:space="0" w:color="auto"/>
              <w:right w:val="single" w:sz="4" w:space="0" w:color="auto"/>
            </w:tcBorders>
          </w:tcPr>
          <w:p w14:paraId="086791C5"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E0CD" w14:textId="77777777" w:rsidR="00740C76" w:rsidRPr="00140E21" w:rsidRDefault="00740C76" w:rsidP="006C73A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6FCEB8" w14:textId="77777777" w:rsidR="00740C76" w:rsidRPr="00140E21" w:rsidRDefault="00740C76" w:rsidP="006C73A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40C76" w:rsidRPr="00140E21" w14:paraId="09E034B7" w14:textId="77777777" w:rsidTr="00D43214">
        <w:trPr>
          <w:cantSplit/>
          <w:tblHeader/>
          <w:jc w:val="center"/>
        </w:trPr>
        <w:tc>
          <w:tcPr>
            <w:tcW w:w="1980" w:type="dxa"/>
            <w:vMerge/>
            <w:tcBorders>
              <w:left w:val="single" w:sz="4" w:space="0" w:color="auto"/>
              <w:right w:val="single" w:sz="4" w:space="0" w:color="auto"/>
            </w:tcBorders>
          </w:tcPr>
          <w:p w14:paraId="23A863B3"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586B9" w14:textId="77777777" w:rsidR="00740C76" w:rsidRPr="00140E21" w:rsidRDefault="00740C76" w:rsidP="006C73A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0E1FA2" w14:textId="77777777" w:rsidR="00740C76" w:rsidRPr="00140E21" w:rsidRDefault="00740C76" w:rsidP="006C73A4">
            <w:pPr>
              <w:pStyle w:val="TAL"/>
              <w:rPr>
                <w:rFonts w:eastAsia="Malgun Gothic"/>
              </w:rPr>
            </w:pPr>
            <w:r>
              <w:rPr>
                <w:rFonts w:eastAsia="Malgun Gothic"/>
              </w:rPr>
              <w:t>When static IP address/prefix is used, this may be used to indicate the associated SMF information per (S-NSSAI, DNN).</w:t>
            </w:r>
          </w:p>
        </w:tc>
      </w:tr>
      <w:tr w:rsidR="00740C76" w:rsidRPr="00140E21" w14:paraId="0A81EE3A" w14:textId="77777777" w:rsidTr="00D43214">
        <w:trPr>
          <w:cantSplit/>
          <w:tblHeader/>
          <w:jc w:val="center"/>
          <w:ins w:id="82" w:author="Ericsson_CQ" w:date="2024-03-28T13:41:00Z"/>
        </w:trPr>
        <w:tc>
          <w:tcPr>
            <w:tcW w:w="1980" w:type="dxa"/>
            <w:vMerge/>
            <w:tcBorders>
              <w:left w:val="single" w:sz="4" w:space="0" w:color="auto"/>
              <w:bottom w:val="single" w:sz="4" w:space="0" w:color="auto"/>
              <w:right w:val="single" w:sz="4" w:space="0" w:color="auto"/>
            </w:tcBorders>
          </w:tcPr>
          <w:p w14:paraId="6660FC9F" w14:textId="77777777" w:rsidR="00740C76" w:rsidRPr="00140E21" w:rsidRDefault="00740C76" w:rsidP="00740C76">
            <w:pPr>
              <w:pStyle w:val="TAL"/>
              <w:rPr>
                <w:ins w:id="83"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5566" w14:textId="435647DE" w:rsidR="00740C76" w:rsidRDefault="00740C76" w:rsidP="00740C76">
            <w:pPr>
              <w:pStyle w:val="TAL"/>
              <w:rPr>
                <w:ins w:id="84" w:author="Ericsson_CQ" w:date="2024-03-28T13:41:00Z"/>
                <w:rFonts w:eastAsia="Malgun Gothic"/>
              </w:rPr>
            </w:pPr>
            <w:ins w:id="85"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6D810AA3" w14:textId="40D1F8A8" w:rsidR="00740C76" w:rsidRDefault="00740C76" w:rsidP="00740C76">
            <w:pPr>
              <w:pStyle w:val="TAL"/>
              <w:rPr>
                <w:ins w:id="86" w:author="Ericsson_CQ" w:date="2024-03-28T13:41:00Z"/>
                <w:rFonts w:eastAsia="Malgun Gothic"/>
              </w:rPr>
            </w:pPr>
            <w:ins w:id="87" w:author="Ericsson_CQ" w:date="2024-03-28T13:42:00Z">
              <w:r>
                <w:rPr>
                  <w:rFonts w:eastAsia="Malgun Gothic"/>
                </w:rPr>
                <w:t>Indicates the target PLMN identifier</w:t>
              </w:r>
            </w:ins>
            <w:ins w:id="88" w:author="Ericsson_CQ_D1" w:date="2024-04-15T18:29:00Z">
              <w:r w:rsidR="00D55762">
                <w:rPr>
                  <w:rFonts w:eastAsia="Malgun Gothic"/>
                </w:rPr>
                <w:t xml:space="preserve"> where</w:t>
              </w:r>
              <w:r w:rsidR="00B92CA4">
                <w:rPr>
                  <w:rFonts w:eastAsia="Malgun Gothic"/>
                </w:rPr>
                <w:t xml:space="preserve"> SMF</w:t>
              </w:r>
            </w:ins>
            <w:ins w:id="89" w:author="Ericsson_CQ_D1" w:date="2024-04-15T18:30:00Z">
              <w:r w:rsidR="00EB21F9">
                <w:rPr>
                  <w:rFonts w:eastAsia="Malgun Gothic"/>
                </w:rPr>
                <w:t xml:space="preserve"> resource resides</w:t>
              </w:r>
            </w:ins>
            <w:ins w:id="90" w:author="Ericsson_CQ" w:date="2024-03-28T13:42:00Z">
              <w:r w:rsidRPr="00750015">
                <w:rPr>
                  <w:rFonts w:eastAsia="Malgun Gothic"/>
                </w:rPr>
                <w:t>.</w:t>
              </w:r>
            </w:ins>
          </w:p>
        </w:tc>
      </w:tr>
      <w:tr w:rsidR="00E97B97" w:rsidRPr="00140E21" w14:paraId="23582C96"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53000F" w14:textId="77777777" w:rsidR="00E97B97" w:rsidRPr="00140E21" w:rsidRDefault="00E97B97" w:rsidP="006C73A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362668"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6C0713" w14:textId="77777777" w:rsidR="00E97B97" w:rsidRPr="00140E21" w:rsidRDefault="00E97B97" w:rsidP="006C73A4">
            <w:pPr>
              <w:pStyle w:val="TAL"/>
              <w:rPr>
                <w:rFonts w:eastAsia="Malgun Gothic"/>
              </w:rPr>
            </w:pPr>
            <w:r w:rsidRPr="00140E21">
              <w:rPr>
                <w:rFonts w:eastAsia="Malgun Gothic"/>
              </w:rPr>
              <w:t>Key</w:t>
            </w:r>
            <w:r>
              <w:rPr>
                <w:rFonts w:eastAsia="Malgun Gothic"/>
              </w:rPr>
              <w:t>.</w:t>
            </w:r>
          </w:p>
        </w:tc>
      </w:tr>
      <w:tr w:rsidR="00E97B97" w:rsidRPr="00140E21" w14:paraId="6E51A83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B33FB3" w14:textId="77777777" w:rsidR="00E97B97" w:rsidRPr="00140E21" w:rsidRDefault="00E97B97" w:rsidP="006C73A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9F7B42" w14:textId="77777777" w:rsidR="00E97B97" w:rsidRPr="00140E21" w:rsidRDefault="00E97B97" w:rsidP="006C73A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4488CE4" w14:textId="77777777" w:rsidR="00E97B97" w:rsidRPr="00140E21" w:rsidRDefault="00E97B97" w:rsidP="006C73A4">
            <w:pPr>
              <w:pStyle w:val="TAL"/>
              <w:rPr>
                <w:rFonts w:eastAsia="Malgun Gothic"/>
              </w:rPr>
            </w:pPr>
            <w:r w:rsidRPr="00140E21">
              <w:rPr>
                <w:rFonts w:eastAsia="Malgun Gothic"/>
              </w:rPr>
              <w:t>List of PDU Session Id(s) for the UE</w:t>
            </w:r>
            <w:r>
              <w:rPr>
                <w:rFonts w:eastAsia="Malgun Gothic"/>
              </w:rPr>
              <w:t>.</w:t>
            </w:r>
          </w:p>
        </w:tc>
      </w:tr>
      <w:tr w:rsidR="00E97B97" w:rsidRPr="00140E21" w14:paraId="72C82E2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DB0532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73BA8C" w14:textId="77777777" w:rsidR="00E97B97" w:rsidRPr="00140E21" w:rsidRDefault="00E97B97" w:rsidP="006C73A4">
            <w:pPr>
              <w:pStyle w:val="TAL"/>
              <w:rPr>
                <w:rFonts w:eastAsia="Malgun Gothic"/>
                <w:b/>
              </w:rPr>
            </w:pPr>
            <w:r w:rsidRPr="00140E21">
              <w:rPr>
                <w:rFonts w:eastAsia="Malgun Gothic"/>
                <w:b/>
              </w:rPr>
              <w:t>For emergency PDU Session Id:</w:t>
            </w:r>
          </w:p>
        </w:tc>
      </w:tr>
      <w:tr w:rsidR="00E97B97" w:rsidRPr="00140E21" w14:paraId="27691D4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E745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21694" w14:textId="77777777" w:rsidR="00E97B97" w:rsidRPr="00140E21" w:rsidRDefault="00E97B97" w:rsidP="006C73A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8917F6"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97B97" w:rsidRPr="00140E21" w14:paraId="0587C68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95B9D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12D" w14:textId="77777777" w:rsidR="00E97B97" w:rsidRPr="00140E21" w:rsidRDefault="00E97B97" w:rsidP="006C73A4">
            <w:pPr>
              <w:pStyle w:val="TAL"/>
              <w:rPr>
                <w:rFonts w:eastAsia="Malgun Gothic"/>
                <w:b/>
              </w:rPr>
            </w:pPr>
            <w:r w:rsidRPr="00140E21">
              <w:rPr>
                <w:rFonts w:eastAsia="Malgun Gothic"/>
                <w:b/>
              </w:rPr>
              <w:t>For each non-emergency PDU Session Id:</w:t>
            </w:r>
          </w:p>
        </w:tc>
      </w:tr>
      <w:tr w:rsidR="00E97B97" w:rsidRPr="00140E21" w14:paraId="79D1BF8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4D851C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64198"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CF3931"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0B094F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EAD76C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1CCB6" w14:textId="77777777" w:rsidR="00E97B97" w:rsidRPr="00140E21" w:rsidRDefault="00E97B97" w:rsidP="006C73A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075309" w14:textId="77777777" w:rsidR="00E97B97" w:rsidRPr="00140E21" w:rsidRDefault="00E97B97" w:rsidP="006C73A4">
            <w:pPr>
              <w:pStyle w:val="TAL"/>
              <w:rPr>
                <w:rFonts w:eastAsia="Malgun Gothic"/>
              </w:rPr>
            </w:pPr>
            <w:r w:rsidRPr="00140E21">
              <w:rPr>
                <w:rFonts w:eastAsia="Malgun Gothic"/>
              </w:rPr>
              <w:t>Allocated SMF for the PDU Session. Includes SMF IP Address and SMF NF Id.</w:t>
            </w:r>
          </w:p>
        </w:tc>
      </w:tr>
      <w:tr w:rsidR="00E97B97" w:rsidRPr="00140E21" w14:paraId="4BA4E20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F48E7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84DD7" w14:textId="77777777" w:rsidR="00E97B97" w:rsidRPr="00140E21" w:rsidRDefault="00E97B97" w:rsidP="006C73A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FEF25F" w14:textId="77777777" w:rsidR="00E97B97" w:rsidRPr="00140E21" w:rsidRDefault="00E97B97" w:rsidP="006C73A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97B97" w:rsidRPr="00140E21" w14:paraId="70F915BA" w14:textId="77777777" w:rsidTr="006C73A4">
        <w:trPr>
          <w:cantSplit/>
          <w:tblHeader/>
          <w:jc w:val="center"/>
        </w:trPr>
        <w:tc>
          <w:tcPr>
            <w:tcW w:w="1980" w:type="dxa"/>
            <w:tcBorders>
              <w:top w:val="nil"/>
              <w:left w:val="single" w:sz="4" w:space="0" w:color="auto"/>
              <w:right w:val="single" w:sz="4" w:space="0" w:color="auto"/>
            </w:tcBorders>
            <w:shd w:val="clear" w:color="auto" w:fill="auto"/>
          </w:tcPr>
          <w:p w14:paraId="0F7F22B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4BFD2" w14:textId="77777777" w:rsidR="00E97B97" w:rsidRPr="00140E21" w:rsidRDefault="00E97B97" w:rsidP="006C73A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31FAB3E" w14:textId="77777777" w:rsidR="00E97B97" w:rsidRPr="00140E21" w:rsidRDefault="00E97B97" w:rsidP="006C73A4">
            <w:pPr>
              <w:pStyle w:val="TAL"/>
              <w:rPr>
                <w:rFonts w:eastAsia="Malgun Gothic"/>
              </w:rPr>
            </w:pPr>
            <w:r>
              <w:rPr>
                <w:rFonts w:eastAsia="Malgun Gothic"/>
              </w:rPr>
              <w:t>The PCF ID serving the PDU Session/PDN Connection.</w:t>
            </w:r>
          </w:p>
        </w:tc>
      </w:tr>
      <w:tr w:rsidR="00E97B97" w:rsidRPr="00140E21" w14:paraId="71DF5D5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1EC38739" w14:textId="77777777" w:rsidR="00E97B97" w:rsidRPr="00140E21" w:rsidRDefault="00E97B97" w:rsidP="006C73A4">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27497B" w14:textId="77777777" w:rsidR="00E97B97" w:rsidRPr="00140E21" w:rsidRDefault="00E97B97" w:rsidP="006C73A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43AE13A" w14:textId="77777777" w:rsidR="00E97B97" w:rsidRPr="00140E21" w:rsidRDefault="00E97B97" w:rsidP="006C73A4">
            <w:pPr>
              <w:pStyle w:val="TAL"/>
              <w:rPr>
                <w:rFonts w:eastAsia="Malgun Gothic"/>
              </w:rPr>
            </w:pPr>
            <w:r w:rsidRPr="00140E21">
              <w:rPr>
                <w:rFonts w:eastAsia="Malgun Gothic"/>
              </w:rPr>
              <w:t>Indicates SMS parameters subscribed for SMS service such as SMS teleservice, SMS barring list</w:t>
            </w:r>
          </w:p>
        </w:tc>
      </w:tr>
      <w:tr w:rsidR="00E97B97" w:rsidRPr="00140E21" w14:paraId="2D8322B2" w14:textId="77777777" w:rsidTr="006C73A4">
        <w:trPr>
          <w:cantSplit/>
          <w:tblHeader/>
          <w:jc w:val="center"/>
        </w:trPr>
        <w:tc>
          <w:tcPr>
            <w:tcW w:w="1980" w:type="dxa"/>
            <w:tcBorders>
              <w:top w:val="nil"/>
              <w:left w:val="single" w:sz="4" w:space="0" w:color="auto"/>
              <w:bottom w:val="nil"/>
              <w:right w:val="single" w:sz="4" w:space="0" w:color="auto"/>
            </w:tcBorders>
          </w:tcPr>
          <w:p w14:paraId="210CA255" w14:textId="77777777" w:rsidR="00E97B97" w:rsidRPr="00140E21" w:rsidRDefault="00E97B97" w:rsidP="006C73A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BC548B" w14:textId="77777777" w:rsidR="00E97B97" w:rsidRPr="00140E21" w:rsidRDefault="00E97B97" w:rsidP="006C73A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0044524" w14:textId="77777777" w:rsidR="00E97B97" w:rsidRPr="00140E21" w:rsidRDefault="00E97B97" w:rsidP="006C73A4">
            <w:pPr>
              <w:pStyle w:val="TAL"/>
              <w:rPr>
                <w:rFonts w:eastAsia="Malgun Gothic"/>
              </w:rPr>
            </w:pPr>
            <w:r w:rsidRPr="00140E21">
              <w:rPr>
                <w:rFonts w:eastAsia="Malgun Gothic"/>
              </w:rPr>
              <w:t>Trace requirements about a UE (e.g. trace reference, address of the Trace Collection Entity, etc.) is defined in TS 32.421 [39].</w:t>
            </w:r>
          </w:p>
          <w:p w14:paraId="1EDD5E9B" w14:textId="77777777" w:rsidR="00E97B97" w:rsidRPr="00140E21" w:rsidRDefault="00E97B97" w:rsidP="006C73A4">
            <w:pPr>
              <w:pStyle w:val="TAL"/>
              <w:rPr>
                <w:rFonts w:eastAsia="Malgun Gothic"/>
              </w:rPr>
            </w:pPr>
            <w:r w:rsidRPr="00140E21">
              <w:rPr>
                <w:rFonts w:eastAsia="Malgun Gothic"/>
              </w:rPr>
              <w:t>This information is only sent to a SMSF in HPLMN.</w:t>
            </w:r>
          </w:p>
        </w:tc>
      </w:tr>
      <w:tr w:rsidR="00E97B97" w:rsidRPr="00140E21" w14:paraId="61F4BF39"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AD6DD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DCAEF" w14:textId="77777777" w:rsidR="00E97B97" w:rsidRPr="00140E21"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2EFEE0" w14:textId="77777777" w:rsidR="00E97B97" w:rsidRPr="00140E21" w:rsidRDefault="00E97B97" w:rsidP="006C73A4">
            <w:pPr>
              <w:pStyle w:val="TAL"/>
              <w:rPr>
                <w:rFonts w:eastAsia="Malgun Gothic"/>
              </w:rPr>
            </w:pPr>
            <w:r>
              <w:rPr>
                <w:rFonts w:eastAsia="Malgun Gothic"/>
              </w:rPr>
              <w:t>Routing Indicator assigned to the SUPI.</w:t>
            </w:r>
          </w:p>
        </w:tc>
      </w:tr>
      <w:tr w:rsidR="00E97B97" w:rsidRPr="00140E21" w14:paraId="54DC1002"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0558E49F" w14:textId="77777777" w:rsidR="00E97B97" w:rsidRPr="00140E21" w:rsidRDefault="00E97B97" w:rsidP="006C73A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E47655A" w14:textId="77777777" w:rsidR="00E97B97" w:rsidRPr="00140E21" w:rsidRDefault="00E97B97" w:rsidP="006C73A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408135F" w14:textId="77777777" w:rsidR="00E97B97" w:rsidRPr="00140E21" w:rsidRDefault="00E97B97" w:rsidP="006C73A4">
            <w:pPr>
              <w:pStyle w:val="TAL"/>
              <w:rPr>
                <w:rFonts w:eastAsia="Malgun Gothic"/>
              </w:rPr>
            </w:pPr>
            <w:r w:rsidRPr="00140E21">
              <w:rPr>
                <w:rFonts w:eastAsia="Malgun Gothic"/>
              </w:rPr>
              <w:t>Indicates subscription to any SMS delivery service over NAS irrespective of access type.</w:t>
            </w:r>
          </w:p>
        </w:tc>
      </w:tr>
      <w:tr w:rsidR="00E97B97" w:rsidRPr="00140E21" w14:paraId="258ED622"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95EF72B" w14:textId="77777777" w:rsidR="00E97B97" w:rsidRPr="00140E21" w:rsidRDefault="00E97B97" w:rsidP="006C73A4">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B3CE950" w14:textId="77777777" w:rsidR="00E97B97" w:rsidRPr="00140E21" w:rsidRDefault="00E97B97" w:rsidP="006C73A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CF80D9" w14:textId="77777777" w:rsidR="00E97B97" w:rsidRPr="00140E21" w:rsidRDefault="00E97B97" w:rsidP="006C73A4">
            <w:pPr>
              <w:pStyle w:val="TAL"/>
              <w:rPr>
                <w:rFonts w:eastAsia="Malgun Gothic"/>
              </w:rPr>
            </w:pPr>
          </w:p>
        </w:tc>
      </w:tr>
      <w:tr w:rsidR="00E97B97" w:rsidRPr="00140E21" w14:paraId="1D7244ED"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73B98CE6" w14:textId="77777777" w:rsidR="00E97B97" w:rsidRPr="00140E21" w:rsidRDefault="00E97B97" w:rsidP="006C73A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05F3663" w14:textId="77777777" w:rsidR="00E97B97" w:rsidRPr="00140E21" w:rsidRDefault="00E97B97" w:rsidP="006C73A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B63DEB" w14:textId="77777777" w:rsidR="00E97B97" w:rsidRPr="00140E21" w:rsidRDefault="00E97B97" w:rsidP="006C73A4">
            <w:pPr>
              <w:pStyle w:val="TAL"/>
              <w:rPr>
                <w:rFonts w:eastAsia="Malgun Gothic"/>
              </w:rPr>
            </w:pPr>
            <w:r w:rsidRPr="00140E21">
              <w:rPr>
                <w:rFonts w:eastAsia="Malgun Gothic"/>
              </w:rPr>
              <w:t>Indicates SMSF allocated for the UE, including SMSF address and SMSF NF ID.</w:t>
            </w:r>
          </w:p>
        </w:tc>
      </w:tr>
      <w:tr w:rsidR="00E97B97" w:rsidRPr="00140E21" w14:paraId="4599DC8D"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3CB08C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D45A3" w14:textId="77777777" w:rsidR="00E97B97" w:rsidRPr="00140E21" w:rsidRDefault="00E97B97" w:rsidP="006C73A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055BA8" w14:textId="77777777" w:rsidR="00E97B97" w:rsidRPr="00140E21" w:rsidRDefault="00E97B97" w:rsidP="006C73A4">
            <w:pPr>
              <w:pStyle w:val="TAL"/>
              <w:rPr>
                <w:rFonts w:eastAsia="Malgun Gothic"/>
              </w:rPr>
            </w:pPr>
            <w:r w:rsidRPr="00140E21">
              <w:rPr>
                <w:rFonts w:eastAsia="Malgun Gothic"/>
              </w:rPr>
              <w:t>3GPP or non-3GPP access through this SMSF</w:t>
            </w:r>
          </w:p>
        </w:tc>
      </w:tr>
      <w:tr w:rsidR="00E97B97" w:rsidRPr="00140E21" w14:paraId="1EBE96C0"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AAEE09F" w14:textId="77777777" w:rsidR="00E97B97" w:rsidRPr="00140E21" w:rsidRDefault="00E97B97" w:rsidP="006C73A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1EBF912" w14:textId="77777777" w:rsidR="00E97B97" w:rsidRPr="00140E21" w:rsidRDefault="00E97B97" w:rsidP="006C73A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BF020E" w14:textId="77777777" w:rsidR="00E97B97" w:rsidRPr="00140E21" w:rsidRDefault="00E97B97" w:rsidP="006C73A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97B97" w:rsidRPr="00140E21" w14:paraId="13B9D1F7" w14:textId="77777777" w:rsidTr="006C73A4">
        <w:trPr>
          <w:cantSplit/>
          <w:tblHeader/>
          <w:jc w:val="center"/>
        </w:trPr>
        <w:tc>
          <w:tcPr>
            <w:tcW w:w="1980" w:type="dxa"/>
            <w:tcBorders>
              <w:top w:val="nil"/>
              <w:left w:val="single" w:sz="4" w:space="0" w:color="auto"/>
              <w:bottom w:val="nil"/>
              <w:right w:val="single" w:sz="4" w:space="0" w:color="auto"/>
            </w:tcBorders>
          </w:tcPr>
          <w:p w14:paraId="10A9F80E" w14:textId="77777777" w:rsidR="00E97B97" w:rsidRPr="00140E21" w:rsidRDefault="00E97B97" w:rsidP="006C73A4">
            <w:pPr>
              <w:pStyle w:val="TAL"/>
            </w:pPr>
            <w:r w:rsidRPr="00140E21">
              <w:t>Session Establishment)</w:t>
            </w:r>
          </w:p>
        </w:tc>
        <w:tc>
          <w:tcPr>
            <w:tcW w:w="2811" w:type="dxa"/>
            <w:tcBorders>
              <w:top w:val="single" w:sz="4" w:space="0" w:color="auto"/>
              <w:left w:val="single" w:sz="4" w:space="0" w:color="auto"/>
              <w:right w:val="single" w:sz="4" w:space="0" w:color="auto"/>
            </w:tcBorders>
          </w:tcPr>
          <w:p w14:paraId="639DDC51" w14:textId="77777777" w:rsidR="00E97B97" w:rsidRPr="00140E21" w:rsidRDefault="00E97B97" w:rsidP="006C73A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1A0836" w14:textId="77777777" w:rsidR="00E97B97" w:rsidRPr="00140E21" w:rsidRDefault="00E97B97" w:rsidP="006C73A4">
            <w:pPr>
              <w:pStyle w:val="TAL"/>
            </w:pPr>
            <w:r w:rsidRPr="00140E21">
              <w:rPr>
                <w:rFonts w:eastAsia="Malgun Gothic"/>
              </w:rPr>
              <w:t>List of the subscribed internal group(s) that the UE belongs to.</w:t>
            </w:r>
          </w:p>
        </w:tc>
      </w:tr>
      <w:tr w:rsidR="00E97B97" w:rsidRPr="00140E21" w14:paraId="56B00FAD" w14:textId="77777777" w:rsidTr="006C73A4">
        <w:trPr>
          <w:cantSplit/>
          <w:tblHeader/>
          <w:jc w:val="center"/>
        </w:trPr>
        <w:tc>
          <w:tcPr>
            <w:tcW w:w="1980" w:type="dxa"/>
            <w:tcBorders>
              <w:top w:val="nil"/>
              <w:left w:val="single" w:sz="4" w:space="0" w:color="auto"/>
              <w:bottom w:val="nil"/>
              <w:right w:val="single" w:sz="4" w:space="0" w:color="auto"/>
            </w:tcBorders>
          </w:tcPr>
          <w:p w14:paraId="5AB8BC1B"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C154DAB" w14:textId="77777777" w:rsidR="00E97B97" w:rsidRPr="00140E21" w:rsidRDefault="00E97B97" w:rsidP="006C73A4">
            <w:pPr>
              <w:pStyle w:val="TAL"/>
            </w:pPr>
            <w:r w:rsidRPr="00140E21">
              <w:t>Trace Requirements</w:t>
            </w:r>
          </w:p>
        </w:tc>
        <w:tc>
          <w:tcPr>
            <w:tcW w:w="4225" w:type="dxa"/>
            <w:tcBorders>
              <w:top w:val="single" w:sz="4" w:space="0" w:color="auto"/>
              <w:left w:val="single" w:sz="4" w:space="0" w:color="auto"/>
              <w:right w:val="single" w:sz="4" w:space="0" w:color="auto"/>
            </w:tcBorders>
          </w:tcPr>
          <w:p w14:paraId="58518E9C" w14:textId="77777777" w:rsidR="00E97B97" w:rsidRPr="00140E21" w:rsidRDefault="00E97B97" w:rsidP="006C73A4">
            <w:pPr>
              <w:pStyle w:val="TAL"/>
            </w:pPr>
            <w:r w:rsidRPr="00140E21">
              <w:t>Trace requirements about a UE (e.g. trace reference, address of the Trace Collection Entity, etc…) is defined in TS 32.421 [39].</w:t>
            </w:r>
          </w:p>
          <w:p w14:paraId="4BD8C951" w14:textId="77777777" w:rsidR="00E97B97" w:rsidRPr="00140E21" w:rsidRDefault="00E97B97" w:rsidP="006C73A4">
            <w:pPr>
              <w:pStyle w:val="TAL"/>
            </w:pPr>
            <w:r w:rsidRPr="00140E21">
              <w:t>This information is only sent to a SMF in the HPLMN or one of its equivalent PLMN(s).</w:t>
            </w:r>
          </w:p>
        </w:tc>
      </w:tr>
      <w:tr w:rsidR="00E97B97" w:rsidRPr="00140E21" w14:paraId="23E61B57" w14:textId="77777777" w:rsidTr="006C73A4">
        <w:trPr>
          <w:cantSplit/>
          <w:tblHeader/>
          <w:jc w:val="center"/>
        </w:trPr>
        <w:tc>
          <w:tcPr>
            <w:tcW w:w="1980" w:type="dxa"/>
            <w:tcBorders>
              <w:top w:val="nil"/>
              <w:left w:val="single" w:sz="4" w:space="0" w:color="auto"/>
              <w:bottom w:val="nil"/>
              <w:right w:val="single" w:sz="4" w:space="0" w:color="auto"/>
            </w:tcBorders>
          </w:tcPr>
          <w:p w14:paraId="3B56453A"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7AA92B1" w14:textId="77777777" w:rsidR="00E97B97" w:rsidRPr="00140E21" w:rsidRDefault="00E97B97" w:rsidP="006C73A4">
            <w:pPr>
              <w:pStyle w:val="TAL"/>
            </w:pPr>
            <w:r>
              <w:t>Routing Indicator</w:t>
            </w:r>
          </w:p>
        </w:tc>
        <w:tc>
          <w:tcPr>
            <w:tcW w:w="4225" w:type="dxa"/>
            <w:tcBorders>
              <w:top w:val="single" w:sz="4" w:space="0" w:color="auto"/>
              <w:left w:val="single" w:sz="4" w:space="0" w:color="auto"/>
              <w:right w:val="single" w:sz="4" w:space="0" w:color="auto"/>
            </w:tcBorders>
          </w:tcPr>
          <w:p w14:paraId="65CA7B39" w14:textId="77777777" w:rsidR="00E97B97" w:rsidRPr="00140E21" w:rsidRDefault="00E97B97" w:rsidP="006C73A4">
            <w:pPr>
              <w:pStyle w:val="TAL"/>
            </w:pPr>
            <w:r>
              <w:t>Routing Indicator assigned to the SUPI.</w:t>
            </w:r>
          </w:p>
        </w:tc>
      </w:tr>
      <w:tr w:rsidR="00E97B97" w:rsidRPr="00140E21" w14:paraId="4C55926C" w14:textId="77777777" w:rsidTr="006C73A4">
        <w:trPr>
          <w:cantSplit/>
          <w:tblHeader/>
          <w:jc w:val="center"/>
        </w:trPr>
        <w:tc>
          <w:tcPr>
            <w:tcW w:w="1980" w:type="dxa"/>
            <w:tcBorders>
              <w:top w:val="nil"/>
              <w:left w:val="single" w:sz="4" w:space="0" w:color="auto"/>
              <w:bottom w:val="nil"/>
              <w:right w:val="single" w:sz="4" w:space="0" w:color="auto"/>
            </w:tcBorders>
          </w:tcPr>
          <w:p w14:paraId="4DB3A615" w14:textId="77777777" w:rsidR="00E97B97" w:rsidRPr="00140E21" w:rsidRDefault="00E97B97" w:rsidP="006C73A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FF7466C" w14:textId="77777777" w:rsidR="00E97B97" w:rsidRPr="00140E21" w:rsidRDefault="00E97B97" w:rsidP="006C73A4">
            <w:pPr>
              <w:pStyle w:val="TAL"/>
              <w:rPr>
                <w:rFonts w:eastAsia="Malgun Gothic"/>
                <w:b/>
              </w:rPr>
            </w:pPr>
            <w:r w:rsidRPr="00140E21">
              <w:rPr>
                <w:rFonts w:eastAsia="Malgun Gothic"/>
                <w:b/>
              </w:rPr>
              <w:t>Session Management Subscription data contains one or more S-NSSAI level subscription data:</w:t>
            </w:r>
          </w:p>
        </w:tc>
      </w:tr>
      <w:tr w:rsidR="00E97B97" w:rsidRPr="00140E21" w14:paraId="47A48A72" w14:textId="77777777" w:rsidTr="006C73A4">
        <w:trPr>
          <w:cantSplit/>
          <w:tblHeader/>
          <w:jc w:val="center"/>
        </w:trPr>
        <w:tc>
          <w:tcPr>
            <w:tcW w:w="1980" w:type="dxa"/>
            <w:tcBorders>
              <w:top w:val="nil"/>
              <w:left w:val="single" w:sz="4" w:space="0" w:color="auto"/>
              <w:bottom w:val="nil"/>
              <w:right w:val="single" w:sz="4" w:space="0" w:color="auto"/>
            </w:tcBorders>
          </w:tcPr>
          <w:p w14:paraId="09DF166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0BE2"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56C0FB" w14:textId="77777777" w:rsidR="00E97B97" w:rsidRDefault="00E97B97" w:rsidP="006C73A4">
            <w:pPr>
              <w:pStyle w:val="TAL"/>
              <w:rPr>
                <w:rFonts w:eastAsia="Malgun Gothic"/>
              </w:rPr>
            </w:pPr>
            <w:r w:rsidRPr="00140E21">
              <w:rPr>
                <w:rFonts w:eastAsia="Malgun Gothic"/>
              </w:rPr>
              <w:t>Indicates the value of the S-NSSAI.</w:t>
            </w:r>
          </w:p>
          <w:p w14:paraId="7C363BE4" w14:textId="77777777" w:rsidR="00E97B97" w:rsidRPr="00140E21" w:rsidRDefault="00E97B97" w:rsidP="006C73A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97B97" w:rsidRPr="00140E21" w14:paraId="7D4C9AAD" w14:textId="77777777" w:rsidTr="006C73A4">
        <w:trPr>
          <w:cantSplit/>
          <w:tblHeader/>
          <w:jc w:val="center"/>
        </w:trPr>
        <w:tc>
          <w:tcPr>
            <w:tcW w:w="1980" w:type="dxa"/>
            <w:tcBorders>
              <w:top w:val="nil"/>
              <w:left w:val="single" w:sz="4" w:space="0" w:color="auto"/>
              <w:bottom w:val="nil"/>
              <w:right w:val="single" w:sz="4" w:space="0" w:color="auto"/>
            </w:tcBorders>
          </w:tcPr>
          <w:p w14:paraId="0E60118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E3BC5"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7BD78" w14:textId="77777777" w:rsidR="00E97B97" w:rsidRPr="00140E21" w:rsidRDefault="00E97B97" w:rsidP="006C73A4">
            <w:pPr>
              <w:pStyle w:val="TAL"/>
              <w:rPr>
                <w:rFonts w:eastAsia="Malgun Gothic"/>
              </w:rPr>
            </w:pPr>
            <w:r w:rsidRPr="00140E21">
              <w:rPr>
                <w:rFonts w:eastAsia="Malgun Gothic"/>
              </w:rPr>
              <w:t>List of the subscribed DNNs for the S-NSSAI (NOTE 1).</w:t>
            </w:r>
          </w:p>
        </w:tc>
      </w:tr>
      <w:tr w:rsidR="00E97B97" w:rsidRPr="00140E21" w14:paraId="4FB45D26" w14:textId="77777777" w:rsidTr="006C73A4">
        <w:trPr>
          <w:cantSplit/>
          <w:tblHeader/>
          <w:jc w:val="center"/>
        </w:trPr>
        <w:tc>
          <w:tcPr>
            <w:tcW w:w="1980" w:type="dxa"/>
            <w:tcBorders>
              <w:top w:val="nil"/>
              <w:left w:val="single" w:sz="4" w:space="0" w:color="auto"/>
              <w:bottom w:val="nil"/>
              <w:right w:val="single" w:sz="4" w:space="0" w:color="auto"/>
            </w:tcBorders>
          </w:tcPr>
          <w:p w14:paraId="7ED6E93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B5E2" w14:textId="77777777" w:rsidR="00E97B97" w:rsidRPr="00140E21" w:rsidRDefault="00E97B97" w:rsidP="006C73A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546828" w14:textId="77777777" w:rsidR="00E97B97" w:rsidRDefault="00E97B97" w:rsidP="006C73A4">
            <w:pPr>
              <w:pStyle w:val="TAL"/>
              <w:rPr>
                <w:rFonts w:eastAsia="Malgun Gothic"/>
              </w:rPr>
            </w:pPr>
            <w:r>
              <w:rPr>
                <w:rFonts w:eastAsia="Malgun Gothic"/>
              </w:rPr>
              <w:t>Includes:</w:t>
            </w:r>
          </w:p>
          <w:p w14:paraId="512CA431" w14:textId="77777777" w:rsidR="00E97B97" w:rsidRDefault="00E97B97" w:rsidP="006C73A4">
            <w:pPr>
              <w:pStyle w:val="TAL"/>
              <w:ind w:left="318" w:hanging="318"/>
              <w:rPr>
                <w:rFonts w:eastAsia="Malgun Gothic"/>
              </w:rPr>
            </w:pPr>
            <w:bookmarkStart w:id="91" w:name="_PERM_MCCTEMPBM_CRPT57010011___2"/>
            <w:r>
              <w:rPr>
                <w:rFonts w:eastAsia="Malgun Gothic"/>
              </w:rPr>
              <w:t>-</w:t>
            </w:r>
            <w:r>
              <w:rPr>
                <w:rFonts w:eastAsia="Malgun Gothic"/>
              </w:rPr>
              <w:tab/>
              <w:t>indication the S-NSSAI is on demand; and</w:t>
            </w:r>
          </w:p>
          <w:p w14:paraId="38A3C797" w14:textId="77777777" w:rsidR="00E97B97" w:rsidRDefault="00E97B97" w:rsidP="006C73A4">
            <w:pPr>
              <w:pStyle w:val="TAL"/>
              <w:ind w:left="318" w:hanging="318"/>
              <w:rPr>
                <w:rFonts w:eastAsia="Malgun Gothic"/>
              </w:rPr>
            </w:pPr>
            <w:r>
              <w:rPr>
                <w:rFonts w:eastAsia="Malgun Gothic"/>
              </w:rPr>
              <w:t>-</w:t>
            </w:r>
            <w:r>
              <w:rPr>
                <w:rFonts w:eastAsia="Malgun Gothic"/>
              </w:rPr>
              <w:tab/>
              <w:t>PDU Session inactivity timer value.</w:t>
            </w:r>
          </w:p>
          <w:bookmarkEnd w:id="91"/>
          <w:p w14:paraId="7E2CB2E2" w14:textId="77777777" w:rsidR="00E97B97" w:rsidRDefault="00E97B97" w:rsidP="006C73A4">
            <w:pPr>
              <w:pStyle w:val="TAL"/>
              <w:rPr>
                <w:rFonts w:eastAsia="Malgun Gothic"/>
              </w:rPr>
            </w:pPr>
            <w:r>
              <w:rPr>
                <w:rFonts w:eastAsia="Malgun Gothic"/>
              </w:rPr>
              <w:t>The SMF uses this information as described in clause 5.15.15 of TS 23.501 [2].</w:t>
            </w:r>
          </w:p>
          <w:p w14:paraId="13D78FCD" w14:textId="77777777" w:rsidR="00E97B97" w:rsidRPr="00140E21" w:rsidRDefault="00E97B97" w:rsidP="006C73A4">
            <w:pPr>
              <w:pStyle w:val="TAL"/>
              <w:rPr>
                <w:rFonts w:eastAsia="Malgun Gothic"/>
              </w:rPr>
            </w:pPr>
            <w:r>
              <w:rPr>
                <w:rFonts w:eastAsia="Malgun Gothic"/>
              </w:rPr>
              <w:t>(NOTE 22).</w:t>
            </w:r>
          </w:p>
        </w:tc>
      </w:tr>
      <w:tr w:rsidR="00E97B97" w:rsidRPr="00140E21" w14:paraId="4595673B" w14:textId="77777777" w:rsidTr="006C73A4">
        <w:trPr>
          <w:cantSplit/>
          <w:tblHeader/>
          <w:jc w:val="center"/>
        </w:trPr>
        <w:tc>
          <w:tcPr>
            <w:tcW w:w="1980" w:type="dxa"/>
            <w:tcBorders>
              <w:top w:val="nil"/>
              <w:left w:val="single" w:sz="4" w:space="0" w:color="auto"/>
              <w:bottom w:val="nil"/>
              <w:right w:val="single" w:sz="4" w:space="0" w:color="auto"/>
            </w:tcBorders>
          </w:tcPr>
          <w:p w14:paraId="556665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934A" w14:textId="77777777" w:rsidR="00E97B97" w:rsidRPr="00140E21"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02697B" w14:textId="77777777" w:rsidR="00E97B97" w:rsidRPr="00140E21"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6810BE2F" w14:textId="77777777" w:rsidTr="006C73A4">
        <w:trPr>
          <w:cantSplit/>
          <w:tblHeader/>
          <w:jc w:val="center"/>
        </w:trPr>
        <w:tc>
          <w:tcPr>
            <w:tcW w:w="1980" w:type="dxa"/>
            <w:tcBorders>
              <w:top w:val="nil"/>
              <w:left w:val="single" w:sz="4" w:space="0" w:color="auto"/>
              <w:bottom w:val="nil"/>
              <w:right w:val="single" w:sz="4" w:space="0" w:color="auto"/>
            </w:tcBorders>
          </w:tcPr>
          <w:p w14:paraId="0FA60A38"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E2BA44" w14:textId="77777777" w:rsidR="00E97B97" w:rsidRPr="00140E21" w:rsidRDefault="00E97B97" w:rsidP="006C73A4">
            <w:pPr>
              <w:pStyle w:val="TAL"/>
              <w:rPr>
                <w:rFonts w:eastAsia="Malgun Gothic"/>
                <w:b/>
              </w:rPr>
            </w:pPr>
            <w:r w:rsidRPr="00140E21">
              <w:rPr>
                <w:rFonts w:eastAsia="Malgun Gothic"/>
                <w:b/>
              </w:rPr>
              <w:t>For each DNN in S-NSSAI level subscription data:</w:t>
            </w:r>
          </w:p>
        </w:tc>
      </w:tr>
      <w:tr w:rsidR="00E97B97" w:rsidRPr="00140E21" w14:paraId="43D9C5DC" w14:textId="77777777" w:rsidTr="006C73A4">
        <w:trPr>
          <w:cantSplit/>
          <w:tblHeader/>
          <w:jc w:val="center"/>
        </w:trPr>
        <w:tc>
          <w:tcPr>
            <w:tcW w:w="1980" w:type="dxa"/>
            <w:tcBorders>
              <w:top w:val="nil"/>
              <w:left w:val="single" w:sz="4" w:space="0" w:color="auto"/>
              <w:bottom w:val="nil"/>
              <w:right w:val="single" w:sz="4" w:space="0" w:color="auto"/>
            </w:tcBorders>
          </w:tcPr>
          <w:p w14:paraId="655CF81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CDEB"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68D5C"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60D48B11" w14:textId="77777777" w:rsidTr="006C73A4">
        <w:trPr>
          <w:cantSplit/>
          <w:tblHeader/>
          <w:jc w:val="center"/>
        </w:trPr>
        <w:tc>
          <w:tcPr>
            <w:tcW w:w="1980" w:type="dxa"/>
            <w:tcBorders>
              <w:top w:val="nil"/>
              <w:left w:val="single" w:sz="4" w:space="0" w:color="auto"/>
              <w:bottom w:val="nil"/>
              <w:right w:val="single" w:sz="4" w:space="0" w:color="auto"/>
            </w:tcBorders>
          </w:tcPr>
          <w:p w14:paraId="14884EA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F472C" w14:textId="77777777" w:rsidR="00E97B97" w:rsidRPr="00140E21" w:rsidRDefault="00E97B97" w:rsidP="006C73A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29A3448" w14:textId="77777777" w:rsidR="00E97B97" w:rsidRPr="00140E21" w:rsidRDefault="00E97B97" w:rsidP="006C73A4">
            <w:pPr>
              <w:pStyle w:val="TAL"/>
              <w:rPr>
                <w:rFonts w:eastAsia="Malgun Gothic"/>
              </w:rPr>
            </w:pPr>
            <w:r>
              <w:rPr>
                <w:rFonts w:eastAsia="Malgun Gothic"/>
              </w:rPr>
              <w:t>Indicates whether the DNN is used for aerial services (e.g. UAS operations or C2, etc.) as described in TS 23.256 [80].</w:t>
            </w:r>
          </w:p>
        </w:tc>
      </w:tr>
      <w:tr w:rsidR="00E97B97" w:rsidRPr="00140E21" w14:paraId="5CAFD73E" w14:textId="77777777" w:rsidTr="006C73A4">
        <w:trPr>
          <w:cantSplit/>
          <w:tblHeader/>
          <w:jc w:val="center"/>
        </w:trPr>
        <w:tc>
          <w:tcPr>
            <w:tcW w:w="1980" w:type="dxa"/>
            <w:tcBorders>
              <w:top w:val="nil"/>
              <w:left w:val="single" w:sz="4" w:space="0" w:color="auto"/>
              <w:bottom w:val="nil"/>
              <w:right w:val="single" w:sz="4" w:space="0" w:color="auto"/>
            </w:tcBorders>
          </w:tcPr>
          <w:p w14:paraId="54E7EE0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28C9B" w14:textId="77777777" w:rsidR="00E97B97" w:rsidRPr="00140E21" w:rsidRDefault="00E97B97" w:rsidP="006C73A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F8F3E5" w14:textId="77777777" w:rsidR="00E97B97" w:rsidRPr="00140E21" w:rsidRDefault="00E97B97" w:rsidP="006C73A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B16D03" w14:textId="77777777" w:rsidR="00E97B97" w:rsidRPr="00140E21" w:rsidRDefault="00E97B97" w:rsidP="006C73A4">
            <w:pPr>
              <w:pStyle w:val="TAL"/>
              <w:rPr>
                <w:rFonts w:eastAsia="Malgun Gothic"/>
              </w:rPr>
            </w:pPr>
            <w:r w:rsidRPr="00140E21">
              <w:rPr>
                <w:rFonts w:eastAsia="Malgun Gothic"/>
              </w:rPr>
              <w:t>See NOTE 4.</w:t>
            </w:r>
          </w:p>
        </w:tc>
      </w:tr>
      <w:tr w:rsidR="00E97B97" w:rsidRPr="00140E21" w14:paraId="030CE3AF" w14:textId="77777777" w:rsidTr="006C73A4">
        <w:trPr>
          <w:cantSplit/>
          <w:tblHeader/>
          <w:jc w:val="center"/>
        </w:trPr>
        <w:tc>
          <w:tcPr>
            <w:tcW w:w="1980" w:type="dxa"/>
            <w:tcBorders>
              <w:top w:val="nil"/>
              <w:left w:val="single" w:sz="4" w:space="0" w:color="auto"/>
              <w:bottom w:val="nil"/>
              <w:right w:val="single" w:sz="4" w:space="0" w:color="auto"/>
            </w:tcBorders>
          </w:tcPr>
          <w:p w14:paraId="60E146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9B82C" w14:textId="77777777" w:rsidR="00E97B97" w:rsidRPr="00140E21" w:rsidRDefault="00E97B97" w:rsidP="006C73A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FB4182" w14:textId="77777777" w:rsidR="00E97B97" w:rsidRPr="00140E21" w:rsidRDefault="00E97B97" w:rsidP="006C73A4">
            <w:pPr>
              <w:pStyle w:val="TAL"/>
              <w:rPr>
                <w:rFonts w:eastAsia="Malgun Gothic"/>
              </w:rPr>
            </w:pPr>
            <w:r>
              <w:rPr>
                <w:rFonts w:eastAsia="Malgun Gothic"/>
              </w:rPr>
              <w:t>Information used for selecting how the UE IP address is to be allocated (see clause 5.8.2.2.1 of TS 23.501 [2]).</w:t>
            </w:r>
          </w:p>
        </w:tc>
      </w:tr>
      <w:tr w:rsidR="00E97B97" w:rsidRPr="00140E21" w14:paraId="40BBB707" w14:textId="77777777" w:rsidTr="006C73A4">
        <w:trPr>
          <w:cantSplit/>
          <w:tblHeader/>
          <w:jc w:val="center"/>
        </w:trPr>
        <w:tc>
          <w:tcPr>
            <w:tcW w:w="1980" w:type="dxa"/>
            <w:tcBorders>
              <w:top w:val="nil"/>
              <w:left w:val="single" w:sz="4" w:space="0" w:color="auto"/>
              <w:bottom w:val="nil"/>
              <w:right w:val="single" w:sz="4" w:space="0" w:color="auto"/>
            </w:tcBorders>
          </w:tcPr>
          <w:p w14:paraId="208760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4BE38" w14:textId="77777777" w:rsidR="00E97B97" w:rsidRPr="00140E21" w:rsidRDefault="00E97B97" w:rsidP="006C73A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522E01" w14:textId="77777777" w:rsidR="00E97B97" w:rsidRPr="00140E21" w:rsidRDefault="00E97B97" w:rsidP="006C73A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97B97" w:rsidRPr="00140E21" w14:paraId="094C3C4A" w14:textId="77777777" w:rsidTr="006C73A4">
        <w:trPr>
          <w:cantSplit/>
          <w:tblHeader/>
          <w:jc w:val="center"/>
        </w:trPr>
        <w:tc>
          <w:tcPr>
            <w:tcW w:w="1980" w:type="dxa"/>
            <w:tcBorders>
              <w:top w:val="nil"/>
              <w:left w:val="single" w:sz="4" w:space="0" w:color="auto"/>
              <w:bottom w:val="nil"/>
              <w:right w:val="single" w:sz="4" w:space="0" w:color="auto"/>
            </w:tcBorders>
          </w:tcPr>
          <w:p w14:paraId="7C69592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D8C7F" w14:textId="77777777" w:rsidR="00E97B97" w:rsidRPr="00140E21" w:rsidRDefault="00E97B97" w:rsidP="006C73A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53DCDA" w14:textId="77777777" w:rsidR="00E97B97" w:rsidRPr="00140E21" w:rsidRDefault="00E97B97" w:rsidP="006C73A4">
            <w:pPr>
              <w:pStyle w:val="TAL"/>
              <w:rPr>
                <w:rFonts w:eastAsia="Malgun Gothic"/>
              </w:rPr>
            </w:pPr>
            <w:r w:rsidRPr="00140E21">
              <w:rPr>
                <w:rFonts w:eastAsia="Malgun Gothic"/>
              </w:rPr>
              <w:t>Indicates the default PDU Session Type for the DNN, S-NSSAI.</w:t>
            </w:r>
          </w:p>
        </w:tc>
      </w:tr>
      <w:tr w:rsidR="00E97B97" w:rsidRPr="00140E21" w14:paraId="5BC0E06C" w14:textId="77777777" w:rsidTr="006C73A4">
        <w:trPr>
          <w:cantSplit/>
          <w:tblHeader/>
          <w:jc w:val="center"/>
        </w:trPr>
        <w:tc>
          <w:tcPr>
            <w:tcW w:w="1980" w:type="dxa"/>
            <w:tcBorders>
              <w:top w:val="nil"/>
              <w:left w:val="single" w:sz="4" w:space="0" w:color="auto"/>
              <w:bottom w:val="nil"/>
              <w:right w:val="single" w:sz="4" w:space="0" w:color="auto"/>
            </w:tcBorders>
          </w:tcPr>
          <w:p w14:paraId="4CB19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0CA6A" w14:textId="77777777" w:rsidR="00E97B97" w:rsidRPr="00140E21" w:rsidRDefault="00E97B97" w:rsidP="006C73A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422637" w14:textId="77777777" w:rsidR="00E97B97" w:rsidRPr="00140E21" w:rsidRDefault="00E97B97" w:rsidP="006C73A4">
            <w:pPr>
              <w:pStyle w:val="TAL"/>
              <w:rPr>
                <w:rFonts w:eastAsia="Malgun Gothic"/>
              </w:rPr>
            </w:pPr>
            <w:r w:rsidRPr="00140E21">
              <w:rPr>
                <w:rFonts w:eastAsia="Malgun Gothic"/>
              </w:rPr>
              <w:t>Indicates the allowed SSC modes for the DNN, S-NSSAI.</w:t>
            </w:r>
          </w:p>
        </w:tc>
      </w:tr>
      <w:tr w:rsidR="00E97B97" w:rsidRPr="00140E21" w14:paraId="1B4ADA94" w14:textId="77777777" w:rsidTr="006C73A4">
        <w:trPr>
          <w:cantSplit/>
          <w:tblHeader/>
          <w:jc w:val="center"/>
        </w:trPr>
        <w:tc>
          <w:tcPr>
            <w:tcW w:w="1980" w:type="dxa"/>
            <w:tcBorders>
              <w:top w:val="nil"/>
              <w:left w:val="single" w:sz="4" w:space="0" w:color="auto"/>
              <w:bottom w:val="nil"/>
              <w:right w:val="single" w:sz="4" w:space="0" w:color="auto"/>
            </w:tcBorders>
          </w:tcPr>
          <w:p w14:paraId="116E844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540A1" w14:textId="77777777" w:rsidR="00E97B97" w:rsidRPr="00140E21" w:rsidRDefault="00E97B97" w:rsidP="006C73A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B1D3A1B" w14:textId="77777777" w:rsidR="00E97B97" w:rsidRPr="00140E21" w:rsidRDefault="00E97B97" w:rsidP="006C73A4">
            <w:pPr>
              <w:pStyle w:val="TAL"/>
              <w:rPr>
                <w:rFonts w:eastAsia="Malgun Gothic"/>
              </w:rPr>
            </w:pPr>
            <w:r w:rsidRPr="00140E21">
              <w:rPr>
                <w:rFonts w:eastAsia="Malgun Gothic"/>
              </w:rPr>
              <w:t>Indicate the default SSC mode for the DNN, S-NSSAI.</w:t>
            </w:r>
          </w:p>
        </w:tc>
      </w:tr>
      <w:tr w:rsidR="00E97B97" w:rsidRPr="00140E21" w14:paraId="5E25DC0D" w14:textId="77777777" w:rsidTr="006C73A4">
        <w:trPr>
          <w:cantSplit/>
          <w:tblHeader/>
          <w:jc w:val="center"/>
        </w:trPr>
        <w:tc>
          <w:tcPr>
            <w:tcW w:w="1980" w:type="dxa"/>
            <w:tcBorders>
              <w:top w:val="nil"/>
              <w:left w:val="single" w:sz="4" w:space="0" w:color="auto"/>
              <w:bottom w:val="nil"/>
              <w:right w:val="single" w:sz="4" w:space="0" w:color="auto"/>
            </w:tcBorders>
          </w:tcPr>
          <w:p w14:paraId="21B01F2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80EA1" w14:textId="77777777" w:rsidR="00E97B97" w:rsidRPr="00140E21" w:rsidRDefault="00E97B97" w:rsidP="006C73A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46332B" w14:textId="77777777" w:rsidR="00E97B97" w:rsidRPr="00140E21" w:rsidRDefault="00E97B97" w:rsidP="006C73A4">
            <w:pPr>
              <w:pStyle w:val="TAL"/>
              <w:rPr>
                <w:rFonts w:eastAsia="Malgun Gothic"/>
              </w:rPr>
            </w:pPr>
            <w:r w:rsidRPr="00140E21">
              <w:rPr>
                <w:rFonts w:eastAsia="Malgun Gothic"/>
              </w:rPr>
              <w:t>Indicates whether interworking with EPS is supported for this DNN and S-NSSAI.</w:t>
            </w:r>
          </w:p>
        </w:tc>
      </w:tr>
      <w:tr w:rsidR="00E97B97" w:rsidRPr="00140E21" w14:paraId="1F112A23" w14:textId="77777777" w:rsidTr="006C73A4">
        <w:trPr>
          <w:cantSplit/>
          <w:tblHeader/>
          <w:jc w:val="center"/>
        </w:trPr>
        <w:tc>
          <w:tcPr>
            <w:tcW w:w="1980" w:type="dxa"/>
            <w:tcBorders>
              <w:top w:val="nil"/>
              <w:left w:val="single" w:sz="4" w:space="0" w:color="auto"/>
              <w:bottom w:val="nil"/>
              <w:right w:val="single" w:sz="4" w:space="0" w:color="auto"/>
            </w:tcBorders>
          </w:tcPr>
          <w:p w14:paraId="6D77B9F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DB87" w14:textId="77777777" w:rsidR="00E97B97" w:rsidRPr="00140E21" w:rsidRDefault="00E97B97" w:rsidP="006C73A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C0A1EF" w14:textId="77777777" w:rsidR="00E97B97" w:rsidRPr="00140E21" w:rsidRDefault="00E97B97" w:rsidP="006C73A4">
            <w:pPr>
              <w:pStyle w:val="TAL"/>
              <w:rPr>
                <w:rFonts w:eastAsia="Malgun Gothic"/>
              </w:rPr>
            </w:pPr>
            <w:r w:rsidRPr="00140E21">
              <w:rPr>
                <w:rFonts w:eastAsia="Malgun Gothic"/>
              </w:rPr>
              <w:t>The QoS Flow level QoS parameter values (5QI and ARP) for the DNN, S-NSSAI (see clause 5.7.2.7 of TS 23.501 [2]).</w:t>
            </w:r>
          </w:p>
        </w:tc>
      </w:tr>
      <w:tr w:rsidR="00E97B97" w:rsidRPr="00140E21" w14:paraId="794C9967" w14:textId="77777777" w:rsidTr="006C73A4">
        <w:trPr>
          <w:cantSplit/>
          <w:tblHeader/>
          <w:jc w:val="center"/>
        </w:trPr>
        <w:tc>
          <w:tcPr>
            <w:tcW w:w="1980" w:type="dxa"/>
            <w:tcBorders>
              <w:top w:val="nil"/>
              <w:left w:val="single" w:sz="4" w:space="0" w:color="auto"/>
              <w:bottom w:val="nil"/>
              <w:right w:val="single" w:sz="4" w:space="0" w:color="auto"/>
            </w:tcBorders>
          </w:tcPr>
          <w:p w14:paraId="708A52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D9BF" w14:textId="77777777" w:rsidR="00E97B97" w:rsidRPr="00140E21" w:rsidRDefault="00E97B97" w:rsidP="006C73A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7428C2" w14:textId="77777777" w:rsidR="00E97B97" w:rsidRPr="00140E21" w:rsidRDefault="00E97B97" w:rsidP="006C73A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97B97" w:rsidRPr="00140E21" w14:paraId="7B0B55C6" w14:textId="77777777" w:rsidTr="006C73A4">
        <w:trPr>
          <w:cantSplit/>
          <w:tblHeader/>
          <w:jc w:val="center"/>
        </w:trPr>
        <w:tc>
          <w:tcPr>
            <w:tcW w:w="1980" w:type="dxa"/>
            <w:tcBorders>
              <w:top w:val="nil"/>
              <w:left w:val="single" w:sz="4" w:space="0" w:color="auto"/>
              <w:bottom w:val="nil"/>
              <w:right w:val="single" w:sz="4" w:space="0" w:color="auto"/>
            </w:tcBorders>
          </w:tcPr>
          <w:p w14:paraId="0AA5F9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72D2B" w14:textId="77777777" w:rsidR="00E97B97" w:rsidRPr="00140E21" w:rsidRDefault="00E97B97" w:rsidP="006C73A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6C9134" w14:textId="77777777" w:rsidR="00E97B97" w:rsidRPr="00140E21" w:rsidRDefault="00E97B97" w:rsidP="006C73A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97B97" w:rsidRPr="00140E21" w14:paraId="2544932A" w14:textId="77777777" w:rsidTr="006C73A4">
        <w:trPr>
          <w:cantSplit/>
          <w:tblHeader/>
          <w:jc w:val="center"/>
        </w:trPr>
        <w:tc>
          <w:tcPr>
            <w:tcW w:w="1980" w:type="dxa"/>
            <w:tcBorders>
              <w:top w:val="nil"/>
              <w:left w:val="single" w:sz="4" w:space="0" w:color="auto"/>
              <w:bottom w:val="nil"/>
              <w:right w:val="single" w:sz="4" w:space="0" w:color="auto"/>
            </w:tcBorders>
          </w:tcPr>
          <w:p w14:paraId="7CE67D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E1DCC" w14:textId="77777777" w:rsidR="00E97B97" w:rsidRPr="00140E21" w:rsidRDefault="00E97B97" w:rsidP="006C73A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79D746" w14:textId="77777777" w:rsidR="00E97B97" w:rsidRPr="00140E21" w:rsidRDefault="00E97B97" w:rsidP="006C73A4">
            <w:pPr>
              <w:pStyle w:val="TAL"/>
              <w:rPr>
                <w:rFonts w:eastAsia="Malgun Gothic"/>
              </w:rPr>
            </w:pPr>
            <w:r w:rsidRPr="00140E21">
              <w:rPr>
                <w:rFonts w:eastAsia="Malgun Gothic"/>
              </w:rPr>
              <w:t>Indicate the static IP address/prefix for the DNN, S-NSSAI.</w:t>
            </w:r>
          </w:p>
        </w:tc>
      </w:tr>
      <w:tr w:rsidR="00E97B97" w:rsidRPr="00140E21" w14:paraId="5820AF05" w14:textId="77777777" w:rsidTr="006C73A4">
        <w:trPr>
          <w:cantSplit/>
          <w:tblHeader/>
          <w:jc w:val="center"/>
        </w:trPr>
        <w:tc>
          <w:tcPr>
            <w:tcW w:w="1980" w:type="dxa"/>
            <w:tcBorders>
              <w:top w:val="nil"/>
              <w:left w:val="single" w:sz="4" w:space="0" w:color="auto"/>
              <w:bottom w:val="nil"/>
              <w:right w:val="single" w:sz="4" w:space="0" w:color="auto"/>
            </w:tcBorders>
          </w:tcPr>
          <w:p w14:paraId="52CE79F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C0D" w14:textId="77777777" w:rsidR="00E97B97" w:rsidRPr="00140E21" w:rsidRDefault="00E97B97" w:rsidP="006C73A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85E7F7" w14:textId="77777777" w:rsidR="00E97B97" w:rsidRPr="00140E21" w:rsidRDefault="00E97B97" w:rsidP="006C73A4">
            <w:pPr>
              <w:pStyle w:val="TAL"/>
              <w:rPr>
                <w:rFonts w:eastAsia="Malgun Gothic"/>
              </w:rPr>
            </w:pPr>
            <w:r w:rsidRPr="00140E21">
              <w:rPr>
                <w:rFonts w:eastAsia="Malgun Gothic"/>
              </w:rPr>
              <w:t>Indicates the security policy for integrity protection and encryption for the user plane.</w:t>
            </w:r>
          </w:p>
        </w:tc>
      </w:tr>
      <w:tr w:rsidR="00E97B97" w:rsidRPr="00140E21" w14:paraId="7ACBEB10" w14:textId="77777777" w:rsidTr="006C73A4">
        <w:trPr>
          <w:cantSplit/>
          <w:tblHeader/>
          <w:jc w:val="center"/>
        </w:trPr>
        <w:tc>
          <w:tcPr>
            <w:tcW w:w="1980" w:type="dxa"/>
            <w:tcBorders>
              <w:top w:val="nil"/>
              <w:left w:val="single" w:sz="4" w:space="0" w:color="auto"/>
              <w:bottom w:val="nil"/>
              <w:right w:val="single" w:sz="4" w:space="0" w:color="auto"/>
            </w:tcBorders>
          </w:tcPr>
          <w:p w14:paraId="78E726C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8C4CA" w14:textId="77777777" w:rsidR="00E97B97" w:rsidRPr="00140E21" w:rsidRDefault="00E97B97" w:rsidP="006C73A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32614E" w14:textId="77777777" w:rsidR="00E97B97" w:rsidRPr="00140E21" w:rsidRDefault="00E97B97" w:rsidP="006C73A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97B97" w:rsidRPr="00140E21" w14:paraId="6DC9E95A" w14:textId="77777777" w:rsidTr="006C73A4">
        <w:trPr>
          <w:cantSplit/>
          <w:tblHeader/>
          <w:jc w:val="center"/>
        </w:trPr>
        <w:tc>
          <w:tcPr>
            <w:tcW w:w="1980" w:type="dxa"/>
            <w:tcBorders>
              <w:top w:val="nil"/>
              <w:left w:val="single" w:sz="4" w:space="0" w:color="auto"/>
              <w:bottom w:val="nil"/>
              <w:right w:val="single" w:sz="4" w:space="0" w:color="auto"/>
            </w:tcBorders>
          </w:tcPr>
          <w:p w14:paraId="7C05BD3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33909A7" w14:textId="77777777" w:rsidR="00E97B97" w:rsidRPr="00140E21" w:rsidRDefault="00E97B97" w:rsidP="006C73A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340C55" w14:textId="77777777" w:rsidR="00E97B97" w:rsidRPr="00140E21" w:rsidRDefault="00E97B97" w:rsidP="006C73A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97B97" w:rsidRPr="00140E21" w14:paraId="2DD963FD" w14:textId="77777777" w:rsidTr="006C73A4">
        <w:trPr>
          <w:cantSplit/>
          <w:tblHeader/>
          <w:jc w:val="center"/>
        </w:trPr>
        <w:tc>
          <w:tcPr>
            <w:tcW w:w="1980" w:type="dxa"/>
            <w:tcBorders>
              <w:top w:val="nil"/>
              <w:left w:val="single" w:sz="4" w:space="0" w:color="auto"/>
              <w:bottom w:val="nil"/>
              <w:right w:val="single" w:sz="4" w:space="0" w:color="auto"/>
            </w:tcBorders>
          </w:tcPr>
          <w:p w14:paraId="760A15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EBB4E" w14:textId="77777777" w:rsidR="00E97B97" w:rsidRPr="00140E21" w:rsidRDefault="00E97B97" w:rsidP="006C73A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48C5C" w14:textId="77777777" w:rsidR="00E97B97" w:rsidRPr="00140E21" w:rsidRDefault="00E97B97" w:rsidP="006C73A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97B97" w:rsidRPr="00140E21" w14:paraId="7646EF14" w14:textId="77777777" w:rsidTr="006C73A4">
        <w:trPr>
          <w:cantSplit/>
          <w:tblHeader/>
          <w:jc w:val="center"/>
        </w:trPr>
        <w:tc>
          <w:tcPr>
            <w:tcW w:w="1980" w:type="dxa"/>
            <w:tcBorders>
              <w:top w:val="nil"/>
              <w:left w:val="single" w:sz="4" w:space="0" w:color="auto"/>
              <w:bottom w:val="nil"/>
              <w:right w:val="single" w:sz="4" w:space="0" w:color="auto"/>
            </w:tcBorders>
          </w:tcPr>
          <w:p w14:paraId="07DDAE1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C5F47" w14:textId="77777777" w:rsidR="00E97B97" w:rsidRPr="00140E21" w:rsidRDefault="00E97B97" w:rsidP="006C73A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900619" w14:textId="77777777" w:rsidR="00E97B97" w:rsidRPr="00140E21" w:rsidRDefault="00E97B97" w:rsidP="006C73A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97B97" w:rsidRPr="00140E21" w14:paraId="6FFB513E" w14:textId="77777777" w:rsidTr="006C73A4">
        <w:trPr>
          <w:cantSplit/>
          <w:tblHeader/>
          <w:jc w:val="center"/>
        </w:trPr>
        <w:tc>
          <w:tcPr>
            <w:tcW w:w="1980" w:type="dxa"/>
            <w:tcBorders>
              <w:top w:val="nil"/>
              <w:left w:val="single" w:sz="4" w:space="0" w:color="auto"/>
              <w:bottom w:val="nil"/>
              <w:right w:val="single" w:sz="4" w:space="0" w:color="auto"/>
            </w:tcBorders>
          </w:tcPr>
          <w:p w14:paraId="1A4ED82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8D83" w14:textId="77777777" w:rsidR="00E97B97" w:rsidRPr="00140E21" w:rsidRDefault="00E97B97" w:rsidP="006C73A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B8CB4A7" w14:textId="77777777" w:rsidR="00E97B97" w:rsidRPr="00140E21" w:rsidRDefault="00E97B97" w:rsidP="006C73A4">
            <w:pPr>
              <w:pStyle w:val="TAL"/>
              <w:rPr>
                <w:rFonts w:eastAsia="Malgun Gothic"/>
              </w:rPr>
            </w:pPr>
            <w:r>
              <w:rPr>
                <w:rFonts w:eastAsia="Malgun Gothic"/>
              </w:rPr>
              <w:t>Parameters characterise the foreseen behaviour of a UE for a specific application as specified in clause 4.15.6.3f.</w:t>
            </w:r>
          </w:p>
        </w:tc>
      </w:tr>
      <w:tr w:rsidR="00E97B97" w:rsidRPr="00140E21" w14:paraId="0D168F90" w14:textId="77777777" w:rsidTr="006C73A4">
        <w:trPr>
          <w:cantSplit/>
          <w:tblHeader/>
          <w:jc w:val="center"/>
        </w:trPr>
        <w:tc>
          <w:tcPr>
            <w:tcW w:w="1980" w:type="dxa"/>
            <w:tcBorders>
              <w:top w:val="nil"/>
              <w:left w:val="single" w:sz="4" w:space="0" w:color="auto"/>
              <w:bottom w:val="nil"/>
              <w:right w:val="single" w:sz="4" w:space="0" w:color="auto"/>
            </w:tcBorders>
          </w:tcPr>
          <w:p w14:paraId="1768AAE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1A25C" w14:textId="77777777" w:rsidR="00E97B97" w:rsidRPr="00140E21" w:rsidRDefault="00E97B97" w:rsidP="006C73A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36E649D" w14:textId="77777777" w:rsidR="00E97B97" w:rsidRPr="00140E21" w:rsidRDefault="00E97B97" w:rsidP="006C73A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97B97" w:rsidRPr="00140E21" w14:paraId="19C123D1" w14:textId="77777777" w:rsidTr="006C73A4">
        <w:trPr>
          <w:cantSplit/>
          <w:tblHeader/>
          <w:jc w:val="center"/>
        </w:trPr>
        <w:tc>
          <w:tcPr>
            <w:tcW w:w="1980" w:type="dxa"/>
            <w:tcBorders>
              <w:top w:val="nil"/>
              <w:left w:val="single" w:sz="4" w:space="0" w:color="auto"/>
              <w:bottom w:val="nil"/>
              <w:right w:val="single" w:sz="4" w:space="0" w:color="auto"/>
            </w:tcBorders>
          </w:tcPr>
          <w:p w14:paraId="358E477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7F333" w14:textId="77777777" w:rsidR="00E97B97" w:rsidRPr="00140E21" w:rsidRDefault="00E97B97" w:rsidP="006C73A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F19BEFE" w14:textId="77777777" w:rsidR="00E97B97" w:rsidRPr="00140E21" w:rsidRDefault="00E97B97" w:rsidP="006C73A4">
            <w:pPr>
              <w:pStyle w:val="TAL"/>
              <w:rPr>
                <w:rFonts w:eastAsia="Malgun Gothic"/>
              </w:rPr>
            </w:pPr>
            <w:r>
              <w:rPr>
                <w:rFonts w:eastAsia="Malgun Gothic"/>
              </w:rPr>
              <w:t>Indicates whether MA PDU session establishment is allowed.</w:t>
            </w:r>
          </w:p>
        </w:tc>
      </w:tr>
      <w:tr w:rsidR="00E97B97" w:rsidRPr="00140E21" w14:paraId="7264CE41" w14:textId="77777777" w:rsidTr="006C73A4">
        <w:trPr>
          <w:cantSplit/>
          <w:tblHeader/>
          <w:jc w:val="center"/>
        </w:trPr>
        <w:tc>
          <w:tcPr>
            <w:tcW w:w="1980" w:type="dxa"/>
            <w:tcBorders>
              <w:top w:val="nil"/>
              <w:left w:val="single" w:sz="4" w:space="0" w:color="auto"/>
              <w:bottom w:val="nil"/>
              <w:right w:val="single" w:sz="4" w:space="0" w:color="auto"/>
            </w:tcBorders>
          </w:tcPr>
          <w:p w14:paraId="2187C1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5C512" w14:textId="77777777" w:rsidR="00E97B97" w:rsidRDefault="00E97B97" w:rsidP="006C73A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6629F8" w14:textId="77777777" w:rsidR="00E97B97" w:rsidRDefault="00E97B97" w:rsidP="006C73A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97B97" w:rsidRPr="00140E21" w14:paraId="40AFF73D" w14:textId="77777777" w:rsidTr="006C73A4">
        <w:trPr>
          <w:cantSplit/>
          <w:tblHeader/>
          <w:jc w:val="center"/>
        </w:trPr>
        <w:tc>
          <w:tcPr>
            <w:tcW w:w="1980" w:type="dxa"/>
            <w:tcBorders>
              <w:top w:val="nil"/>
              <w:left w:val="single" w:sz="4" w:space="0" w:color="auto"/>
              <w:bottom w:val="nil"/>
              <w:right w:val="single" w:sz="4" w:space="0" w:color="auto"/>
            </w:tcBorders>
          </w:tcPr>
          <w:p w14:paraId="2049988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DA29A" w14:textId="77777777" w:rsidR="00E97B97" w:rsidRPr="00140E21" w:rsidRDefault="00E97B97" w:rsidP="006C73A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03B7D4" w14:textId="77777777" w:rsidR="00E97B97" w:rsidRPr="00140E21" w:rsidRDefault="00E97B97" w:rsidP="006C73A4">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97B97" w:rsidRPr="00140E21" w14:paraId="438CD773" w14:textId="77777777" w:rsidTr="006C73A4">
        <w:trPr>
          <w:cantSplit/>
          <w:tblHeader/>
          <w:jc w:val="center"/>
        </w:trPr>
        <w:tc>
          <w:tcPr>
            <w:tcW w:w="1980" w:type="dxa"/>
            <w:tcBorders>
              <w:top w:val="nil"/>
              <w:left w:val="single" w:sz="4" w:space="0" w:color="auto"/>
              <w:bottom w:val="nil"/>
              <w:right w:val="single" w:sz="4" w:space="0" w:color="auto"/>
            </w:tcBorders>
          </w:tcPr>
          <w:p w14:paraId="39ACB3F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8657" w14:textId="77777777" w:rsidR="00E97B97" w:rsidRDefault="00E97B97" w:rsidP="006C73A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10B8F7F" w14:textId="77777777" w:rsidR="00E97B97" w:rsidRDefault="00E97B97" w:rsidP="006C73A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97B97" w:rsidRPr="00140E21" w14:paraId="56FA87FA" w14:textId="77777777" w:rsidTr="006C73A4">
        <w:trPr>
          <w:cantSplit/>
          <w:tblHeader/>
          <w:jc w:val="center"/>
        </w:trPr>
        <w:tc>
          <w:tcPr>
            <w:tcW w:w="1980" w:type="dxa"/>
            <w:tcBorders>
              <w:top w:val="nil"/>
              <w:left w:val="single" w:sz="4" w:space="0" w:color="auto"/>
              <w:bottom w:val="nil"/>
              <w:right w:val="single" w:sz="4" w:space="0" w:color="auto"/>
            </w:tcBorders>
          </w:tcPr>
          <w:p w14:paraId="0D3228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FD8E" w14:textId="77777777" w:rsidR="00E97B97" w:rsidRDefault="00E97B97" w:rsidP="006C73A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350B2C" w14:textId="77777777" w:rsidR="00E97B97" w:rsidRDefault="00E97B97" w:rsidP="006C73A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97B97" w:rsidRPr="00140E21" w14:paraId="3233450E" w14:textId="77777777" w:rsidTr="006C73A4">
        <w:trPr>
          <w:cantSplit/>
          <w:tblHeader/>
          <w:jc w:val="center"/>
        </w:trPr>
        <w:tc>
          <w:tcPr>
            <w:tcW w:w="1980" w:type="dxa"/>
            <w:tcBorders>
              <w:top w:val="nil"/>
              <w:left w:val="single" w:sz="4" w:space="0" w:color="auto"/>
              <w:bottom w:val="nil"/>
              <w:right w:val="single" w:sz="4" w:space="0" w:color="auto"/>
            </w:tcBorders>
          </w:tcPr>
          <w:p w14:paraId="643F585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DB9C1" w14:textId="77777777" w:rsidR="00E97B97" w:rsidRDefault="00E97B97" w:rsidP="006C73A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C1661" w14:textId="77777777" w:rsidR="00E97B97" w:rsidRDefault="00E97B97" w:rsidP="006C73A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7B97" w:rsidRPr="00140E21" w14:paraId="25DDD7E5" w14:textId="77777777" w:rsidTr="006C73A4">
        <w:trPr>
          <w:cantSplit/>
          <w:tblHeader/>
          <w:jc w:val="center"/>
        </w:trPr>
        <w:tc>
          <w:tcPr>
            <w:tcW w:w="1980" w:type="dxa"/>
            <w:tcBorders>
              <w:top w:val="nil"/>
              <w:left w:val="single" w:sz="4" w:space="0" w:color="auto"/>
              <w:bottom w:val="nil"/>
              <w:right w:val="single" w:sz="4" w:space="0" w:color="auto"/>
            </w:tcBorders>
          </w:tcPr>
          <w:p w14:paraId="73ECFE4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4D678" w14:textId="77777777" w:rsidR="00E97B97" w:rsidRDefault="00E97B97" w:rsidP="006C73A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704953C" w14:textId="77777777" w:rsidR="00E97B97" w:rsidRDefault="00E97B97" w:rsidP="006C73A4">
            <w:pPr>
              <w:pStyle w:val="TAL"/>
              <w:rPr>
                <w:rFonts w:eastAsia="Malgun Gothic"/>
              </w:rPr>
            </w:pPr>
            <w:r>
              <w:rPr>
                <w:rFonts w:eastAsia="Malgun Gothic"/>
              </w:rPr>
              <w:t>Indicates whether the UE is authorized to use 5GC assisted EAS discovery via EASDF (as defined in TS 23.548 [74]).</w:t>
            </w:r>
          </w:p>
        </w:tc>
      </w:tr>
      <w:tr w:rsidR="00E97B97" w:rsidRPr="00140E21" w14:paraId="36E63C8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AB02F6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759A2" w14:textId="77777777" w:rsidR="00E97B97" w:rsidRPr="00140E21" w:rsidRDefault="00E97B97" w:rsidP="006C73A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ED6862C" w14:textId="77777777" w:rsidR="00E97B97" w:rsidRPr="00140E21" w:rsidRDefault="00E97B97" w:rsidP="006C73A4">
            <w:pPr>
              <w:pStyle w:val="TAL"/>
              <w:rPr>
                <w:rFonts w:eastAsia="Malgun Gothic"/>
              </w:rPr>
            </w:pPr>
            <w:r>
              <w:rPr>
                <w:rFonts w:eastAsia="Malgun Gothic"/>
              </w:rPr>
              <w:t>Indicates whether the VPLMN is authorized for Home Routed Session Breakout (HR-SBO) (see NOTE 17 and NOTE 18).</w:t>
            </w:r>
          </w:p>
        </w:tc>
      </w:tr>
      <w:tr w:rsidR="00E97B97" w:rsidRPr="00140E21" w14:paraId="261D05B1"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9ACA1F1" w14:textId="77777777" w:rsidR="00E97B97" w:rsidRPr="00140E21" w:rsidRDefault="00E97B97" w:rsidP="006C73A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CD7C6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A842A" w14:textId="77777777" w:rsidR="00E97B97" w:rsidRPr="00140E21" w:rsidRDefault="00E97B97" w:rsidP="006C73A4">
            <w:pPr>
              <w:pStyle w:val="TAL"/>
              <w:rPr>
                <w:rFonts w:eastAsia="Malgun Gothic"/>
              </w:rPr>
            </w:pPr>
            <w:r w:rsidRPr="00140E21">
              <w:rPr>
                <w:rFonts w:eastAsia="Malgun Gothic"/>
              </w:rPr>
              <w:t>Corresponding SUPI for input GPSI.</w:t>
            </w:r>
          </w:p>
        </w:tc>
      </w:tr>
      <w:tr w:rsidR="00E97B97" w:rsidRPr="00140E21" w14:paraId="4614F68A" w14:textId="77777777" w:rsidTr="006C73A4">
        <w:trPr>
          <w:cantSplit/>
          <w:tblHeader/>
          <w:jc w:val="center"/>
        </w:trPr>
        <w:tc>
          <w:tcPr>
            <w:tcW w:w="1980" w:type="dxa"/>
            <w:tcBorders>
              <w:top w:val="nil"/>
              <w:left w:val="single" w:sz="4" w:space="0" w:color="auto"/>
              <w:bottom w:val="nil"/>
              <w:right w:val="single" w:sz="4" w:space="0" w:color="auto"/>
            </w:tcBorders>
          </w:tcPr>
          <w:p w14:paraId="4270274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E94D2" w14:textId="77777777" w:rsidR="00E97B97" w:rsidRPr="00140E21" w:rsidRDefault="00E97B97" w:rsidP="006C73A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C01C92" w14:textId="77777777" w:rsidR="00E97B97" w:rsidRPr="00140E21" w:rsidRDefault="00E97B97" w:rsidP="006C73A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7B97" w:rsidRPr="00140E21" w14:paraId="0E39279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D42DC6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D63AE" w14:textId="77777777" w:rsidR="00E97B97" w:rsidRPr="00140E21" w:rsidRDefault="00E97B97" w:rsidP="006C73A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B60060" w14:textId="77777777" w:rsidR="00E97B97" w:rsidRPr="00140E21" w:rsidRDefault="00E97B97" w:rsidP="006C73A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97B97" w:rsidRPr="00140E21" w14:paraId="11AF430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B06E9F" w14:textId="77777777" w:rsidR="00E97B97" w:rsidRPr="00140E21" w:rsidRDefault="00E97B97" w:rsidP="006C73A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90AE64" w14:textId="77777777" w:rsidR="00E97B97" w:rsidRPr="00140E21" w:rsidRDefault="00E97B97" w:rsidP="006C73A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7F09FE" w14:textId="77777777" w:rsidR="00E97B97" w:rsidRPr="00140E21" w:rsidRDefault="00E97B97" w:rsidP="006C73A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97B97" w:rsidRPr="00140E21" w14:paraId="001B63F8"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ABDACF" w14:textId="77777777" w:rsidR="00E97B97" w:rsidRPr="00140E21" w:rsidRDefault="00E97B97" w:rsidP="006C73A4">
            <w:pPr>
              <w:pStyle w:val="TAL"/>
              <w:rPr>
                <w:lang w:eastAsia="zh-CN"/>
              </w:rPr>
            </w:pPr>
            <w:r w:rsidRPr="00140E21">
              <w:rPr>
                <w:lang w:eastAsia="zh-CN"/>
              </w:rPr>
              <w:t>LCS privacy</w:t>
            </w:r>
          </w:p>
          <w:p w14:paraId="5AF5FA8F" w14:textId="77777777" w:rsidR="00E97B97" w:rsidRPr="00140E21" w:rsidRDefault="00E97B97" w:rsidP="006C73A4">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99A251B" w14:textId="77777777" w:rsidR="00E97B97" w:rsidRPr="00140E21" w:rsidRDefault="00E97B97" w:rsidP="006C73A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8E3887" w14:textId="77777777" w:rsidR="00E97B97" w:rsidRPr="00140E21" w:rsidRDefault="00E97B97" w:rsidP="006C73A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97B97" w:rsidRPr="00140E21" w14:paraId="0B980B60"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6DB2A" w14:textId="77777777" w:rsidR="00E97B97" w:rsidRPr="00140E21" w:rsidRDefault="00E97B97" w:rsidP="006C73A4">
            <w:pPr>
              <w:pStyle w:val="TAL"/>
              <w:rPr>
                <w:lang w:eastAsia="zh-CN"/>
              </w:rPr>
            </w:pPr>
            <w:r w:rsidRPr="00140E21">
              <w:rPr>
                <w:lang w:eastAsia="zh-CN"/>
              </w:rPr>
              <w:t>LCS mobile origination</w:t>
            </w:r>
          </w:p>
          <w:p w14:paraId="0EA2AB56" w14:textId="77777777" w:rsidR="00E97B97" w:rsidRPr="00140E21" w:rsidRDefault="00E97B97" w:rsidP="006C73A4">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193B246" w14:textId="77777777" w:rsidR="00E97B97" w:rsidRPr="00140E21" w:rsidRDefault="00E97B97" w:rsidP="006C73A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A2AEB76" w14:textId="77777777" w:rsidR="00E97B97" w:rsidRPr="00140E21" w:rsidRDefault="00E97B97" w:rsidP="006C73A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97B97" w:rsidRPr="00140E21" w14:paraId="51C2C01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F91EDD" w14:textId="77777777" w:rsidR="00E97B97" w:rsidRPr="00140E21" w:rsidRDefault="00E97B97" w:rsidP="006C73A4">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21FEF2" w14:textId="77777777" w:rsidR="00E97B97" w:rsidRPr="00140E21" w:rsidRDefault="00E97B97" w:rsidP="006C73A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3E4AA7" w14:textId="77777777" w:rsidR="00E97B97" w:rsidRPr="00140E21" w:rsidRDefault="00E97B97" w:rsidP="006C73A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97B97" w:rsidRPr="00140E21" w14:paraId="29BC7D06"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50CB0A" w14:textId="77777777" w:rsidR="00E97B97" w:rsidRPr="00140E21" w:rsidRDefault="00E97B97" w:rsidP="006C73A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8A0272" w14:textId="77777777" w:rsidR="00E97B97" w:rsidRPr="00140E21" w:rsidRDefault="00E97B97" w:rsidP="006C73A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68C91A7" w14:textId="77777777" w:rsidR="00E97B97" w:rsidRPr="00140E21" w:rsidRDefault="00E97B97" w:rsidP="006C73A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97B97" w:rsidRPr="00140E21" w14:paraId="7F3A0EA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F15225A" w14:textId="77777777" w:rsidR="00E97B97" w:rsidRPr="00140E21" w:rsidRDefault="00E97B97" w:rsidP="006C73A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D3A200" w14:textId="77777777" w:rsidR="00E97B97" w:rsidRPr="00140E21" w:rsidRDefault="00E97B97" w:rsidP="006C73A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AA288" w14:textId="77777777" w:rsidR="00E97B97" w:rsidRPr="00140E21" w:rsidRDefault="00E97B97" w:rsidP="006C73A4">
            <w:pPr>
              <w:pStyle w:val="TAL"/>
              <w:rPr>
                <w:rFonts w:eastAsia="Malgun Gothic"/>
              </w:rPr>
            </w:pPr>
            <w:r>
              <w:rPr>
                <w:rFonts w:eastAsia="Malgun Gothic"/>
              </w:rPr>
              <w:t>Indicates whether the UE is authorized to use the NR sidelink for V2X services as Vehicle UE, Pedestrian UE, or both.</w:t>
            </w:r>
          </w:p>
        </w:tc>
      </w:tr>
      <w:tr w:rsidR="00E97B97" w:rsidRPr="00140E21" w14:paraId="21F1AB50" w14:textId="77777777" w:rsidTr="006C73A4">
        <w:trPr>
          <w:cantSplit/>
          <w:tblHeader/>
          <w:jc w:val="center"/>
        </w:trPr>
        <w:tc>
          <w:tcPr>
            <w:tcW w:w="1980" w:type="dxa"/>
            <w:tcBorders>
              <w:top w:val="nil"/>
              <w:left w:val="single" w:sz="4" w:space="0" w:color="auto"/>
              <w:bottom w:val="nil"/>
              <w:right w:val="single" w:sz="4" w:space="0" w:color="auto"/>
            </w:tcBorders>
          </w:tcPr>
          <w:p w14:paraId="7150EEF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B581C" w14:textId="77777777" w:rsidR="00E97B97" w:rsidRPr="00140E21" w:rsidRDefault="00E97B97" w:rsidP="006C73A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7A00BCF" w14:textId="77777777" w:rsidR="00E97B97" w:rsidRPr="00140E21" w:rsidRDefault="00E97B97" w:rsidP="006C73A4">
            <w:pPr>
              <w:pStyle w:val="TAL"/>
              <w:rPr>
                <w:rFonts w:eastAsia="Malgun Gothic"/>
              </w:rPr>
            </w:pPr>
            <w:r>
              <w:rPr>
                <w:rFonts w:eastAsia="Malgun Gothic"/>
              </w:rPr>
              <w:t>Indicates whether the UE is authorized to use the LTE sidelink for V2X services as Vehicle UE, Pedestrian UE, or both.</w:t>
            </w:r>
          </w:p>
        </w:tc>
      </w:tr>
      <w:tr w:rsidR="00E97B97" w:rsidRPr="00140E21" w14:paraId="56070E0D" w14:textId="77777777" w:rsidTr="006C73A4">
        <w:trPr>
          <w:cantSplit/>
          <w:tblHeader/>
          <w:jc w:val="center"/>
        </w:trPr>
        <w:tc>
          <w:tcPr>
            <w:tcW w:w="1980" w:type="dxa"/>
            <w:tcBorders>
              <w:top w:val="nil"/>
              <w:left w:val="single" w:sz="4" w:space="0" w:color="auto"/>
              <w:bottom w:val="nil"/>
              <w:right w:val="single" w:sz="4" w:space="0" w:color="auto"/>
            </w:tcBorders>
          </w:tcPr>
          <w:p w14:paraId="4F45EED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93CBF" w14:textId="77777777" w:rsidR="00E97B97" w:rsidRPr="00140E21" w:rsidRDefault="00E97B97" w:rsidP="006C73A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CC4886" w14:textId="77777777" w:rsidR="00E97B97" w:rsidRPr="00140E21" w:rsidRDefault="00E97B97" w:rsidP="006C73A4">
            <w:pPr>
              <w:pStyle w:val="TAL"/>
              <w:rPr>
                <w:rFonts w:eastAsia="Malgun Gothic"/>
              </w:rPr>
            </w:pPr>
            <w:r>
              <w:rPr>
                <w:rFonts w:eastAsia="Malgun Gothic"/>
              </w:rPr>
              <w:t>AMBR of UE's NR sidelink (i.e. PC5) communication for V2X services.</w:t>
            </w:r>
          </w:p>
        </w:tc>
      </w:tr>
      <w:tr w:rsidR="00E97B97" w:rsidRPr="00140E21" w14:paraId="544E2395"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67B2EC9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BAEA7" w14:textId="77777777" w:rsidR="00E97B97" w:rsidRPr="00140E21" w:rsidRDefault="00E97B97" w:rsidP="006C73A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4D82D49" w14:textId="77777777" w:rsidR="00E97B97" w:rsidRPr="00140E21" w:rsidRDefault="00E97B97" w:rsidP="006C73A4">
            <w:pPr>
              <w:pStyle w:val="TAL"/>
              <w:rPr>
                <w:rFonts w:eastAsia="Malgun Gothic"/>
              </w:rPr>
            </w:pPr>
            <w:r>
              <w:rPr>
                <w:rFonts w:eastAsia="Malgun Gothic"/>
              </w:rPr>
              <w:t>AMBR of UE's LTE sidelink (i.e. PC5) communication for V2X services.</w:t>
            </w:r>
          </w:p>
        </w:tc>
      </w:tr>
      <w:tr w:rsidR="00E97B97" w:rsidRPr="00140E21" w14:paraId="31BBB6E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54B7F1B4" w14:textId="77777777" w:rsidR="00E97B97" w:rsidRPr="00140E21" w:rsidRDefault="00E97B97" w:rsidP="006C73A4">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079C8" w14:textId="77777777" w:rsidR="00E97B97" w:rsidRPr="00140E21" w:rsidRDefault="00E97B97" w:rsidP="006C73A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0CBD02" w14:textId="77777777" w:rsidR="00E97B97" w:rsidRPr="00140E21" w:rsidRDefault="00E97B97" w:rsidP="006C73A4">
            <w:pPr>
              <w:pStyle w:val="TAL"/>
              <w:rPr>
                <w:rFonts w:eastAsia="Malgun Gothic"/>
              </w:rPr>
            </w:pPr>
            <w:r>
              <w:rPr>
                <w:rFonts w:eastAsia="Malgun Gothic"/>
              </w:rPr>
              <w:t>Indicates whether the UE is authorized to use the NR sidelink for A2X services.</w:t>
            </w:r>
          </w:p>
        </w:tc>
      </w:tr>
      <w:tr w:rsidR="00E97B97" w:rsidRPr="00140E21" w14:paraId="191752AE" w14:textId="77777777" w:rsidTr="006C73A4">
        <w:trPr>
          <w:cantSplit/>
          <w:tblHeader/>
          <w:jc w:val="center"/>
        </w:trPr>
        <w:tc>
          <w:tcPr>
            <w:tcW w:w="1980" w:type="dxa"/>
            <w:tcBorders>
              <w:top w:val="nil"/>
              <w:left w:val="single" w:sz="4" w:space="0" w:color="auto"/>
              <w:bottom w:val="nil"/>
              <w:right w:val="single" w:sz="4" w:space="0" w:color="auto"/>
            </w:tcBorders>
          </w:tcPr>
          <w:p w14:paraId="096509E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97CB3" w14:textId="77777777" w:rsidR="00E97B97" w:rsidRPr="00140E21" w:rsidRDefault="00E97B97" w:rsidP="006C73A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C717EB9" w14:textId="77777777" w:rsidR="00E97B97" w:rsidRPr="00140E21" w:rsidRDefault="00E97B97" w:rsidP="006C73A4">
            <w:pPr>
              <w:pStyle w:val="TAL"/>
              <w:rPr>
                <w:rFonts w:eastAsia="Malgun Gothic"/>
              </w:rPr>
            </w:pPr>
            <w:r>
              <w:rPr>
                <w:rFonts w:eastAsia="Malgun Gothic"/>
              </w:rPr>
              <w:t>Indicates whether the UE is authorized to use the LTE sidelink for A2X services.</w:t>
            </w:r>
          </w:p>
        </w:tc>
      </w:tr>
      <w:tr w:rsidR="00E97B97" w:rsidRPr="00140E21" w14:paraId="15505322" w14:textId="77777777" w:rsidTr="006C73A4">
        <w:trPr>
          <w:cantSplit/>
          <w:tblHeader/>
          <w:jc w:val="center"/>
        </w:trPr>
        <w:tc>
          <w:tcPr>
            <w:tcW w:w="1980" w:type="dxa"/>
            <w:tcBorders>
              <w:top w:val="nil"/>
              <w:left w:val="single" w:sz="4" w:space="0" w:color="auto"/>
              <w:bottom w:val="nil"/>
              <w:right w:val="single" w:sz="4" w:space="0" w:color="auto"/>
            </w:tcBorders>
          </w:tcPr>
          <w:p w14:paraId="2ECB9E0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A2A97" w14:textId="77777777" w:rsidR="00E97B97" w:rsidRPr="00140E21" w:rsidRDefault="00E97B97" w:rsidP="006C73A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DC0B799" w14:textId="77777777" w:rsidR="00E97B97" w:rsidRPr="00140E21" w:rsidRDefault="00E97B97" w:rsidP="006C73A4">
            <w:pPr>
              <w:pStyle w:val="TAL"/>
              <w:rPr>
                <w:rFonts w:eastAsia="Malgun Gothic"/>
              </w:rPr>
            </w:pPr>
            <w:r>
              <w:rPr>
                <w:rFonts w:eastAsia="Malgun Gothic"/>
              </w:rPr>
              <w:t>AMBR of UE's NR sidelink (i.e. PC5) communication for A2X services.</w:t>
            </w:r>
          </w:p>
        </w:tc>
      </w:tr>
      <w:tr w:rsidR="00E97B97" w:rsidRPr="00140E21" w14:paraId="41C83890"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591FE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26D09" w14:textId="77777777" w:rsidR="00E97B97" w:rsidRPr="00CE534C" w:rsidRDefault="00E97B97" w:rsidP="006C73A4">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FAD98B4" w14:textId="77777777" w:rsidR="00E97B97" w:rsidRPr="00140E21" w:rsidRDefault="00E97B97" w:rsidP="006C73A4">
            <w:pPr>
              <w:pStyle w:val="TAL"/>
              <w:rPr>
                <w:rFonts w:eastAsia="Malgun Gothic"/>
              </w:rPr>
            </w:pPr>
            <w:r>
              <w:rPr>
                <w:rFonts w:eastAsia="Malgun Gothic"/>
              </w:rPr>
              <w:t>AMBR of UE's LTE sidelink (i.e. PC5) communication for A2X services.</w:t>
            </w:r>
          </w:p>
        </w:tc>
      </w:tr>
      <w:tr w:rsidR="00E97B97" w:rsidRPr="00140E21" w14:paraId="222C90D4" w14:textId="77777777" w:rsidTr="006C73A4">
        <w:trPr>
          <w:cantSplit/>
          <w:tblHeader/>
          <w:jc w:val="center"/>
        </w:trPr>
        <w:tc>
          <w:tcPr>
            <w:tcW w:w="1980" w:type="dxa"/>
            <w:tcBorders>
              <w:top w:val="nil"/>
              <w:left w:val="single" w:sz="4" w:space="0" w:color="auto"/>
              <w:bottom w:val="nil"/>
              <w:right w:val="single" w:sz="4" w:space="0" w:color="auto"/>
            </w:tcBorders>
          </w:tcPr>
          <w:p w14:paraId="392EB9DD" w14:textId="77777777" w:rsidR="00E97B97" w:rsidRPr="00140E21" w:rsidRDefault="00E97B97" w:rsidP="006C73A4">
            <w:pPr>
              <w:pStyle w:val="TAL"/>
              <w:rPr>
                <w:rFonts w:eastAsia="Malgun Gothic"/>
              </w:rPr>
            </w:pPr>
            <w:bookmarkStart w:id="92" w:name="_PERM_MCCTEMPBM_CRPT57010012___2" w:colFirst="2" w:colLast="2"/>
            <w:bookmarkStart w:id="93"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9D2D0C" w14:textId="77777777" w:rsidR="00E97B97" w:rsidRPr="00140E21" w:rsidRDefault="00E97B97" w:rsidP="006C73A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D6166D" w14:textId="77777777" w:rsidR="00E97B97" w:rsidRDefault="00E97B97" w:rsidP="006C73A4">
            <w:pPr>
              <w:pStyle w:val="TAL"/>
              <w:rPr>
                <w:rFonts w:eastAsia="Malgun Gothic"/>
              </w:rPr>
            </w:pPr>
            <w:r>
              <w:rPr>
                <w:rFonts w:eastAsia="Malgun Gothic"/>
              </w:rPr>
              <w:t>Indications for whether the UE is authorised to use the 5G ProSe service(s), including:</w:t>
            </w:r>
          </w:p>
          <w:p w14:paraId="0827311D" w14:textId="77777777" w:rsidR="00E97B97" w:rsidRDefault="00E97B97" w:rsidP="006C73A4">
            <w:pPr>
              <w:pStyle w:val="TAL"/>
              <w:ind w:left="318" w:hanging="318"/>
              <w:rPr>
                <w:rFonts w:eastAsia="Malgun Gothic"/>
              </w:rPr>
            </w:pPr>
            <w:r>
              <w:rPr>
                <w:rFonts w:eastAsia="Malgun Gothic"/>
              </w:rPr>
              <w:t>-</w:t>
            </w:r>
            <w:r>
              <w:rPr>
                <w:rFonts w:eastAsia="Malgun Gothic"/>
              </w:rPr>
              <w:tab/>
              <w:t>use 5G ProSe Direct Discovery;</w:t>
            </w:r>
          </w:p>
          <w:p w14:paraId="6293CD05" w14:textId="77777777" w:rsidR="00E97B97" w:rsidRDefault="00E97B97" w:rsidP="006C73A4">
            <w:pPr>
              <w:pStyle w:val="TAL"/>
              <w:ind w:left="318" w:hanging="318"/>
              <w:rPr>
                <w:rFonts w:eastAsia="Malgun Gothic"/>
              </w:rPr>
            </w:pPr>
            <w:r>
              <w:rPr>
                <w:rFonts w:eastAsia="Malgun Gothic"/>
              </w:rPr>
              <w:t>-</w:t>
            </w:r>
            <w:r>
              <w:rPr>
                <w:rFonts w:eastAsia="Malgun Gothic"/>
              </w:rPr>
              <w:tab/>
              <w:t>use 5G ProSe Direct Communication;</w:t>
            </w:r>
          </w:p>
          <w:p w14:paraId="5B2D2E74"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Remote UE;</w:t>
            </w:r>
          </w:p>
          <w:p w14:paraId="6F5BF8B8" w14:textId="77777777" w:rsidR="00E97B97" w:rsidRDefault="00E97B97" w:rsidP="006C73A4">
            <w:pPr>
              <w:pStyle w:val="TAL"/>
              <w:ind w:left="318" w:hanging="318"/>
              <w:rPr>
                <w:rFonts w:eastAsia="Malgun Gothic"/>
              </w:rPr>
            </w:pPr>
            <w:r>
              <w:rPr>
                <w:rFonts w:eastAsia="Malgun Gothic"/>
              </w:rPr>
              <w:t>-</w:t>
            </w:r>
            <w:r>
              <w:rPr>
                <w:rFonts w:eastAsia="Malgun Gothic"/>
              </w:rPr>
              <w:tab/>
              <w:t>serve as a 5G ProSe UE-to-Network Relay;</w:t>
            </w:r>
          </w:p>
          <w:p w14:paraId="3661B038" w14:textId="77777777" w:rsidR="00E97B97" w:rsidRDefault="00E97B97" w:rsidP="006C73A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CB2141B"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End UE; and</w:t>
            </w:r>
          </w:p>
          <w:p w14:paraId="36BA3FC1" w14:textId="77777777" w:rsidR="00E97B97" w:rsidRPr="00140E21" w:rsidRDefault="00E97B97" w:rsidP="006C73A4">
            <w:pPr>
              <w:pStyle w:val="TAL"/>
              <w:ind w:left="318" w:hanging="318"/>
              <w:rPr>
                <w:rFonts w:eastAsia="Malgun Gothic"/>
              </w:rPr>
            </w:pPr>
            <w:r>
              <w:rPr>
                <w:rFonts w:eastAsia="Malgun Gothic"/>
              </w:rPr>
              <w:t>-</w:t>
            </w:r>
            <w:r>
              <w:rPr>
                <w:rFonts w:eastAsia="Malgun Gothic"/>
              </w:rPr>
              <w:tab/>
              <w:t>serve as a 5G ProSe UE-to-UE Relay.</w:t>
            </w:r>
          </w:p>
        </w:tc>
      </w:tr>
      <w:bookmarkEnd w:id="92"/>
      <w:bookmarkEnd w:id="93"/>
      <w:tr w:rsidR="00E97B97" w:rsidRPr="00140E21" w14:paraId="20F5851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2BCD3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C27A9" w14:textId="77777777" w:rsidR="00E97B97" w:rsidRPr="00140E21" w:rsidRDefault="00E97B97" w:rsidP="006C73A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2A4713" w14:textId="77777777" w:rsidR="00E97B97" w:rsidRPr="00140E21" w:rsidRDefault="00E97B97" w:rsidP="006C73A4">
            <w:pPr>
              <w:pStyle w:val="TAL"/>
              <w:rPr>
                <w:rFonts w:eastAsia="Malgun Gothic"/>
              </w:rPr>
            </w:pPr>
            <w:r>
              <w:rPr>
                <w:rFonts w:eastAsia="Malgun Gothic"/>
              </w:rPr>
              <w:t>AMBR of UE's NR sidelink (i.e. PC5) communication for ProSe services.</w:t>
            </w:r>
          </w:p>
        </w:tc>
      </w:tr>
      <w:tr w:rsidR="00E97B97" w:rsidRPr="00140E21" w14:paraId="41F62B2E"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FF671A" w14:textId="77777777" w:rsidR="00E97B97" w:rsidRPr="00140E21" w:rsidRDefault="00E97B97" w:rsidP="006C73A4">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2F636" w14:textId="77777777" w:rsidR="00E97B97" w:rsidRPr="00140E21" w:rsidRDefault="00E97B97" w:rsidP="006C73A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24C3E14" w14:textId="77777777" w:rsidR="00E97B97" w:rsidRPr="00140E21" w:rsidRDefault="00E97B97" w:rsidP="006C73A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97B97" w:rsidRPr="00140E21" w14:paraId="60A5CA9C"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E35A1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498D8" w14:textId="77777777" w:rsidR="00E97B97" w:rsidRPr="00140E21" w:rsidRDefault="00E97B97" w:rsidP="006C73A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688AE8" w14:textId="77777777" w:rsidR="00E97B97" w:rsidRPr="00140E21" w:rsidRDefault="00E97B97" w:rsidP="006C73A4">
            <w:pPr>
              <w:pStyle w:val="TAL"/>
              <w:rPr>
                <w:rFonts w:eastAsia="Malgun Gothic"/>
              </w:rPr>
            </w:pPr>
            <w:r>
              <w:rPr>
                <w:rFonts w:eastAsia="Malgun Gothic"/>
              </w:rPr>
              <w:t>Include MBS assistance information for a UE that joins a multicast group.</w:t>
            </w:r>
          </w:p>
        </w:tc>
      </w:tr>
      <w:tr w:rsidR="00E97B97" w:rsidRPr="00140E21" w14:paraId="4039F086" w14:textId="77777777" w:rsidTr="006C73A4">
        <w:trPr>
          <w:cantSplit/>
          <w:tblHeader/>
          <w:jc w:val="center"/>
        </w:trPr>
        <w:tc>
          <w:tcPr>
            <w:tcW w:w="1980" w:type="dxa"/>
            <w:tcBorders>
              <w:top w:val="nil"/>
              <w:left w:val="single" w:sz="4" w:space="0" w:color="auto"/>
              <w:bottom w:val="nil"/>
              <w:right w:val="single" w:sz="4" w:space="0" w:color="auto"/>
            </w:tcBorders>
          </w:tcPr>
          <w:p w14:paraId="535AA4D4" w14:textId="77777777" w:rsidR="00E97B97" w:rsidRPr="00140E21" w:rsidRDefault="00E97B97" w:rsidP="006C73A4">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7230E8" w14:textId="77777777" w:rsidR="00E97B97" w:rsidRPr="00140E21" w:rsidRDefault="00E97B97" w:rsidP="006C73A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2CB1098" w14:textId="77777777" w:rsidR="00E97B97" w:rsidRDefault="00E97B97" w:rsidP="006C73A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34868AA" w14:textId="77777777" w:rsidR="00E97B97" w:rsidRDefault="00E97B97" w:rsidP="006C73A4">
            <w:pPr>
              <w:pStyle w:val="TAL"/>
              <w:rPr>
                <w:rFonts w:eastAsia="Malgun Gothic"/>
              </w:rPr>
            </w:pPr>
          </w:p>
          <w:p w14:paraId="1BE42C9C" w14:textId="77777777" w:rsidR="00E97B97" w:rsidRDefault="00E97B97" w:rsidP="006C73A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B9010E6" w14:textId="77777777" w:rsidR="00E97B97" w:rsidRDefault="00E97B97" w:rsidP="006C73A4">
            <w:pPr>
              <w:pStyle w:val="TAL"/>
              <w:rPr>
                <w:rFonts w:eastAsia="Malgun Gothic"/>
              </w:rPr>
            </w:pPr>
          </w:p>
          <w:p w14:paraId="00E51230" w14:textId="77777777" w:rsidR="00E97B97" w:rsidRDefault="00E97B97" w:rsidP="006C73A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EF76B9D" w14:textId="77777777" w:rsidR="00E97B97" w:rsidRDefault="00E97B97" w:rsidP="006C73A4">
            <w:pPr>
              <w:pStyle w:val="TAL"/>
              <w:rPr>
                <w:rFonts w:eastAsia="Malgun Gothic"/>
              </w:rPr>
            </w:pPr>
          </w:p>
          <w:p w14:paraId="24E85E60" w14:textId="77777777" w:rsidR="00E97B97" w:rsidRDefault="00E97B97" w:rsidP="006C73A4">
            <w:pPr>
              <w:pStyle w:val="TAL"/>
              <w:rPr>
                <w:rFonts w:eastAsia="Malgun Gothic"/>
              </w:rPr>
            </w:pPr>
            <w:r>
              <w:rPr>
                <w:rFonts w:eastAsia="Malgun Gothic"/>
              </w:rPr>
              <w:t>Optionally, authorized Uu time synchronization error budget, which indicates the limit the AF may request.</w:t>
            </w:r>
          </w:p>
          <w:p w14:paraId="01793CF4" w14:textId="77777777" w:rsidR="00E97B97" w:rsidRDefault="00E97B97" w:rsidP="006C73A4">
            <w:pPr>
              <w:pStyle w:val="TAL"/>
              <w:rPr>
                <w:rFonts w:eastAsia="Malgun Gothic"/>
              </w:rPr>
            </w:pPr>
          </w:p>
          <w:p w14:paraId="23241956" w14:textId="77777777" w:rsidR="00E97B97" w:rsidRDefault="00E97B97" w:rsidP="006C73A4">
            <w:pPr>
              <w:pStyle w:val="TAL"/>
              <w:rPr>
                <w:rFonts w:eastAsia="Malgun Gothic"/>
              </w:rPr>
            </w:pPr>
            <w:r>
              <w:rPr>
                <w:rFonts w:eastAsia="Malgun Gothic"/>
              </w:rPr>
              <w:t>Optionally includes information to determine whether the AF may request</w:t>
            </w:r>
          </w:p>
          <w:p w14:paraId="3AECB0AA" w14:textId="77777777" w:rsidR="00E97B97" w:rsidRDefault="00E97B97" w:rsidP="006C73A4">
            <w:pPr>
              <w:pStyle w:val="TAL"/>
              <w:ind w:left="318" w:hanging="318"/>
              <w:rPr>
                <w:rFonts w:eastAsia="Malgun Gothic"/>
              </w:rPr>
            </w:pPr>
            <w:r>
              <w:rPr>
                <w:rFonts w:eastAsia="Malgun Gothic"/>
              </w:rPr>
              <w:t>-</w:t>
            </w:r>
            <w:r>
              <w:rPr>
                <w:rFonts w:eastAsia="Malgun Gothic"/>
              </w:rPr>
              <w:tab/>
              <w:t>to provide clock quality metric information to the UE;</w:t>
            </w:r>
          </w:p>
          <w:p w14:paraId="2542467C" w14:textId="77777777" w:rsidR="00E97B97" w:rsidRDefault="00E97B97" w:rsidP="006C73A4">
            <w:pPr>
              <w:pStyle w:val="TAL"/>
              <w:ind w:left="318" w:hanging="318"/>
              <w:rPr>
                <w:rFonts w:eastAsia="Malgun Gothic"/>
              </w:rPr>
            </w:pPr>
            <w:r>
              <w:rPr>
                <w:rFonts w:eastAsia="Malgun Gothic"/>
              </w:rPr>
              <w:t>-</w:t>
            </w:r>
            <w:r>
              <w:rPr>
                <w:rFonts w:eastAsia="Malgun Gothic"/>
              </w:rPr>
              <w:tab/>
              <w:t>to provide an acceptable/not acceptable indication to the UE.</w:t>
            </w:r>
          </w:p>
          <w:p w14:paraId="7A96C13C" w14:textId="77777777" w:rsidR="00E97B97" w:rsidRDefault="00E97B97" w:rsidP="006C73A4">
            <w:pPr>
              <w:pStyle w:val="TAL"/>
              <w:rPr>
                <w:rFonts w:eastAsia="Malgun Gothic"/>
              </w:rPr>
            </w:pPr>
          </w:p>
          <w:p w14:paraId="048011DD" w14:textId="77777777" w:rsidR="00E97B97" w:rsidRPr="00140E21" w:rsidRDefault="00E97B97" w:rsidP="006C73A4">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97B97" w:rsidRPr="00140E21" w14:paraId="2E7B864E"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09CD291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DF3C1" w14:textId="77777777" w:rsidR="00E97B97" w:rsidRPr="00140E21" w:rsidRDefault="00E97B97" w:rsidP="006C73A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26D06E3" w14:textId="77777777" w:rsidR="00E97B97" w:rsidRDefault="00E97B97" w:rsidP="006C73A4">
            <w:pPr>
              <w:pStyle w:val="TAL"/>
              <w:rPr>
                <w:rFonts w:eastAsia="Malgun Gothic"/>
              </w:rPr>
            </w:pPr>
            <w:r>
              <w:rPr>
                <w:rFonts w:eastAsia="Malgun Gothic"/>
              </w:rPr>
              <w:t>Each containing the DNN/S-NSSAI and a reference to a PTP instance configuration pre-configured at the TSCTSF.</w:t>
            </w:r>
          </w:p>
          <w:p w14:paraId="7BADE8C9" w14:textId="77777777" w:rsidR="00E97B97" w:rsidRDefault="00E97B97" w:rsidP="006C73A4">
            <w:pPr>
              <w:pStyle w:val="TAL"/>
              <w:rPr>
                <w:rFonts w:eastAsia="Malgun Gothic"/>
              </w:rPr>
            </w:pPr>
          </w:p>
          <w:p w14:paraId="59C85B4F" w14:textId="77777777" w:rsidR="00E97B97" w:rsidRDefault="00E97B97" w:rsidP="006C73A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663BBF0" w14:textId="77777777" w:rsidR="00E97B97" w:rsidRDefault="00E97B97" w:rsidP="006C73A4">
            <w:pPr>
              <w:pStyle w:val="TAL"/>
              <w:rPr>
                <w:rFonts w:eastAsia="Malgun Gothic"/>
              </w:rPr>
            </w:pPr>
          </w:p>
          <w:p w14:paraId="6B2DE903" w14:textId="77777777" w:rsidR="00E97B97" w:rsidRDefault="00E97B97" w:rsidP="006C73A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B50F79F" w14:textId="77777777" w:rsidR="00E97B97" w:rsidRDefault="00E97B97" w:rsidP="006C73A4">
            <w:pPr>
              <w:pStyle w:val="TAL"/>
              <w:rPr>
                <w:rFonts w:eastAsia="Malgun Gothic"/>
              </w:rPr>
            </w:pPr>
          </w:p>
          <w:p w14:paraId="4C387F61" w14:textId="77777777" w:rsidR="00E97B97" w:rsidRPr="00140E21" w:rsidRDefault="00E97B97" w:rsidP="006C73A4">
            <w:pPr>
              <w:pStyle w:val="TAL"/>
              <w:rPr>
                <w:rFonts w:eastAsia="Malgun Gothic"/>
              </w:rPr>
            </w:pPr>
            <w:r>
              <w:rPr>
                <w:rFonts w:eastAsia="Malgun Gothic"/>
              </w:rPr>
              <w:t>Optionally, for each PTP instance configuration, Uu time synchronization error budget.</w:t>
            </w:r>
          </w:p>
        </w:tc>
      </w:tr>
      <w:tr w:rsidR="00E97B97" w:rsidRPr="00140E21" w14:paraId="06815723"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C1E8C" w14:textId="77777777" w:rsidR="00E97B97" w:rsidRPr="00140E21" w:rsidRDefault="00E97B97" w:rsidP="006C73A4">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E8CD440" w14:textId="77777777" w:rsidR="00E97B97" w:rsidRPr="00140E21" w:rsidRDefault="00E97B97" w:rsidP="006C73A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BB76A9A" w14:textId="77777777" w:rsidR="00E97B97" w:rsidRPr="00140E21" w:rsidRDefault="00E97B97" w:rsidP="006C73A4">
            <w:pPr>
              <w:pStyle w:val="TAL"/>
              <w:rPr>
                <w:rFonts w:eastAsia="Malgun Gothic"/>
              </w:rPr>
            </w:pPr>
            <w:r>
              <w:rPr>
                <w:rFonts w:eastAsia="Malgun Gothic"/>
              </w:rPr>
              <w:t>Indicates whether the UE is authorized to use Ranging/SL Positioning Service.</w:t>
            </w:r>
          </w:p>
        </w:tc>
      </w:tr>
      <w:tr w:rsidR="00E97B97" w:rsidRPr="00140E21" w14:paraId="77E50B49" w14:textId="77777777" w:rsidTr="006C73A4">
        <w:trPr>
          <w:cantSplit/>
          <w:tblHeader/>
          <w:jc w:val="center"/>
        </w:trPr>
        <w:tc>
          <w:tcPr>
            <w:tcW w:w="9016" w:type="dxa"/>
            <w:gridSpan w:val="3"/>
            <w:tcBorders>
              <w:left w:val="single" w:sz="4" w:space="0" w:color="auto"/>
              <w:bottom w:val="single" w:sz="4" w:space="0" w:color="auto"/>
              <w:right w:val="single" w:sz="4" w:space="0" w:color="auto"/>
            </w:tcBorders>
          </w:tcPr>
          <w:p w14:paraId="2AF88E3E" w14:textId="77777777" w:rsidR="00E97B97" w:rsidRPr="00140E21" w:rsidRDefault="00E97B97" w:rsidP="006C73A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75A0AA" w14:textId="77777777" w:rsidR="00E97B97" w:rsidRPr="00140E21" w:rsidRDefault="00E97B97" w:rsidP="006C73A4">
            <w:pPr>
              <w:pStyle w:val="TAN"/>
              <w:rPr>
                <w:rFonts w:eastAsia="Malgun Gothic"/>
              </w:rPr>
            </w:pPr>
            <w:r w:rsidRPr="00140E21">
              <w:rPr>
                <w:rFonts w:eastAsia="Malgun Gothic"/>
              </w:rPr>
              <w:t>NOTE 2:</w:t>
            </w:r>
            <w:r w:rsidRPr="00140E21">
              <w:rPr>
                <w:rFonts w:eastAsia="Malgun Gothic"/>
              </w:rPr>
              <w:tab/>
              <w:t>The default DNN shall not be a wildcard DNN.</w:t>
            </w:r>
          </w:p>
          <w:p w14:paraId="67A15FD0" w14:textId="77777777" w:rsidR="00E97B97" w:rsidRPr="00140E21" w:rsidRDefault="00E97B97" w:rsidP="006C73A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4E5A866" w14:textId="77777777" w:rsidR="00E97B97" w:rsidRPr="00140E21" w:rsidRDefault="00E97B97" w:rsidP="006C73A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7A11DE" w14:textId="77777777" w:rsidR="00E97B97" w:rsidRDefault="00E97B97" w:rsidP="006C73A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0C5010" w14:textId="77777777" w:rsidR="00E97B97" w:rsidRDefault="00E97B97" w:rsidP="006C73A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2682431" w14:textId="77777777" w:rsidR="00E97B97" w:rsidRDefault="00E97B97" w:rsidP="006C73A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41565A" w14:textId="77777777" w:rsidR="00E97B97" w:rsidRDefault="00E97B97" w:rsidP="006C73A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9A7990" w14:textId="77777777" w:rsidR="00E97B97" w:rsidRDefault="00E97B97" w:rsidP="006C73A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364C00" w14:textId="77777777" w:rsidR="00E97B97" w:rsidRDefault="00E97B97" w:rsidP="006C73A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80E68CD" w14:textId="77777777" w:rsidR="00E97B97" w:rsidRDefault="00E97B97" w:rsidP="006C73A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D76147" w14:textId="77777777" w:rsidR="00E97B97" w:rsidRDefault="00E97B97" w:rsidP="006C73A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BBD4B5" w14:textId="77777777" w:rsidR="00E97B97" w:rsidRDefault="00E97B97" w:rsidP="006C73A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DBFD99" w14:textId="77777777" w:rsidR="00E97B97" w:rsidRDefault="00E97B97" w:rsidP="006C73A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29C81E5" w14:textId="77777777" w:rsidR="00E97B97" w:rsidRDefault="00E97B97" w:rsidP="006C73A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92FE139" w14:textId="77777777" w:rsidR="00E97B97" w:rsidRDefault="00E97B97" w:rsidP="006C73A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CDFFB12" w14:textId="77777777" w:rsidR="00E97B97" w:rsidRDefault="00E97B97" w:rsidP="006C73A4">
            <w:pPr>
              <w:pStyle w:val="TAN"/>
              <w:rPr>
                <w:rFonts w:eastAsia="Malgun Gothic"/>
              </w:rPr>
            </w:pPr>
            <w:r>
              <w:rPr>
                <w:rFonts w:eastAsia="Malgun Gothic"/>
              </w:rPr>
              <w:t>NOTE 17:</w:t>
            </w:r>
            <w:r>
              <w:rPr>
                <w:rFonts w:eastAsia="Malgun Gothic"/>
              </w:rPr>
              <w:tab/>
              <w:t>This information applies only for HR PDU Session.</w:t>
            </w:r>
          </w:p>
          <w:p w14:paraId="17AFBBF1" w14:textId="77777777" w:rsidR="00E97B97" w:rsidRDefault="00E97B97" w:rsidP="006C73A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BC9D8FA" w14:textId="77777777" w:rsidR="00E97B97" w:rsidRDefault="00E97B97" w:rsidP="006C73A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995D327" w14:textId="77777777" w:rsidR="00E97B97" w:rsidRDefault="00E97B97" w:rsidP="006C73A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3D23AF6" w14:textId="77777777" w:rsidR="00E97B97" w:rsidRDefault="00E97B97" w:rsidP="006C73A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32CC742" w14:textId="77777777" w:rsidR="00E97B97" w:rsidRPr="00140E21" w:rsidRDefault="00E97B97" w:rsidP="006C73A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8EEE755" w14:textId="77777777" w:rsidR="00E97B97" w:rsidRPr="00140E21" w:rsidRDefault="00E97B97" w:rsidP="00E97B97">
      <w:pPr>
        <w:pStyle w:val="FP"/>
        <w:rPr>
          <w:rFonts w:eastAsia="Malgun Gothic"/>
          <w:lang w:eastAsia="zh-CN"/>
        </w:rPr>
      </w:pPr>
    </w:p>
    <w:p w14:paraId="702D6C70" w14:textId="77777777" w:rsidR="00E97B97" w:rsidRPr="00140E21" w:rsidRDefault="00E97B97" w:rsidP="00E97B97">
      <w:pPr>
        <w:pStyle w:val="TH"/>
        <w:rPr>
          <w:rFonts w:eastAsia="Malgun Gothic"/>
        </w:rPr>
      </w:pPr>
      <w:bookmarkStart w:id="94" w:name="_CRTable5_2_3_3_12"/>
      <w:r w:rsidRPr="00140E21">
        <w:rPr>
          <w:rFonts w:eastAsia="Malgun Gothic"/>
        </w:rPr>
        <w:t xml:space="preserve">Table </w:t>
      </w:r>
      <w:bookmarkEnd w:id="9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97B97" w:rsidRPr="00140E21" w14:paraId="59CA24E7" w14:textId="77777777" w:rsidTr="006C73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A5E63F" w14:textId="77777777" w:rsidR="00E97B97" w:rsidRPr="00140E21" w:rsidRDefault="00E97B97" w:rsidP="006C73A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7EC58C"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6D4A59"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232D45B8" w14:textId="77777777" w:rsidTr="006C73A4">
        <w:trPr>
          <w:cantSplit/>
          <w:jc w:val="center"/>
        </w:trPr>
        <w:tc>
          <w:tcPr>
            <w:tcW w:w="2297" w:type="dxa"/>
            <w:tcBorders>
              <w:top w:val="single" w:sz="4" w:space="0" w:color="auto"/>
              <w:left w:val="single" w:sz="4" w:space="0" w:color="auto"/>
              <w:bottom w:val="nil"/>
              <w:right w:val="single" w:sz="4" w:space="0" w:color="auto"/>
            </w:tcBorders>
            <w:hideMark/>
          </w:tcPr>
          <w:p w14:paraId="3AF69366" w14:textId="77777777" w:rsidR="00E97B97" w:rsidRPr="00140E21" w:rsidRDefault="00E97B97" w:rsidP="006C73A4">
            <w:pPr>
              <w:pStyle w:val="TAL"/>
              <w:rPr>
                <w:lang w:eastAsia="zh-CN"/>
              </w:rPr>
            </w:pPr>
          </w:p>
          <w:p w14:paraId="208195F6" w14:textId="77777777" w:rsidR="00E97B97" w:rsidRPr="00140E21" w:rsidRDefault="00E97B97" w:rsidP="006C73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62B30B" w14:textId="77777777" w:rsidR="00E97B97" w:rsidRPr="00140E21" w:rsidRDefault="00E97B97" w:rsidP="006C73A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B7B13" w14:textId="77777777" w:rsidR="00E97B97" w:rsidRPr="00140E21" w:rsidRDefault="00E97B97" w:rsidP="006C73A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97B97" w:rsidRPr="00140E21" w14:paraId="5279E8F6" w14:textId="77777777" w:rsidTr="006C73A4">
        <w:trPr>
          <w:cantSplit/>
          <w:jc w:val="center"/>
        </w:trPr>
        <w:tc>
          <w:tcPr>
            <w:tcW w:w="0" w:type="auto"/>
            <w:tcBorders>
              <w:top w:val="nil"/>
              <w:left w:val="single" w:sz="4" w:space="0" w:color="auto"/>
              <w:bottom w:val="nil"/>
              <w:right w:val="single" w:sz="4" w:space="0" w:color="auto"/>
            </w:tcBorders>
            <w:vAlign w:val="center"/>
            <w:hideMark/>
          </w:tcPr>
          <w:p w14:paraId="1AD87811"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82DDF1" w14:textId="77777777" w:rsidR="00E97B97" w:rsidRPr="00140E21" w:rsidRDefault="00E97B97" w:rsidP="006C73A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89687B" w14:textId="77777777" w:rsidR="00E97B97" w:rsidRPr="00140E21" w:rsidRDefault="00E97B97" w:rsidP="006C73A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97B97" w:rsidRPr="00140E21" w14:paraId="4AA58344"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hideMark/>
          </w:tcPr>
          <w:p w14:paraId="29EAFAA3"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69E0DD1" w14:textId="77777777" w:rsidR="00E97B97" w:rsidRPr="00140E21" w:rsidRDefault="00E97B97" w:rsidP="006C73A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84D328" w14:textId="77777777" w:rsidR="00E97B97" w:rsidRPr="00140E21" w:rsidRDefault="00E97B97" w:rsidP="006C73A4">
            <w:pPr>
              <w:pStyle w:val="TAL"/>
              <w:rPr>
                <w:rFonts w:eastAsia="Malgun Gothic"/>
              </w:rPr>
            </w:pPr>
            <w:r w:rsidRPr="00140E21">
              <w:rPr>
                <w:rFonts w:eastAsia="Malgun Gothic"/>
              </w:rPr>
              <w:t>Corresponding SUPI list for input External Group Identifier</w:t>
            </w:r>
            <w:r>
              <w:rPr>
                <w:rFonts w:eastAsia="Malgun Gothic"/>
              </w:rPr>
              <w:t>.</w:t>
            </w:r>
          </w:p>
        </w:tc>
      </w:tr>
      <w:tr w:rsidR="00E97B97" w:rsidRPr="00140E21" w14:paraId="4E0BB08E" w14:textId="77777777" w:rsidTr="006C73A4">
        <w:trPr>
          <w:cantSplit/>
          <w:jc w:val="center"/>
        </w:trPr>
        <w:tc>
          <w:tcPr>
            <w:tcW w:w="2297" w:type="dxa"/>
            <w:tcBorders>
              <w:top w:val="single" w:sz="4" w:space="0" w:color="auto"/>
              <w:left w:val="single" w:sz="4" w:space="0" w:color="auto"/>
              <w:bottom w:val="nil"/>
              <w:right w:val="single" w:sz="4" w:space="0" w:color="auto"/>
            </w:tcBorders>
          </w:tcPr>
          <w:p w14:paraId="4AA9AA75" w14:textId="77777777" w:rsidR="00E97B97" w:rsidRPr="00140E21" w:rsidRDefault="00E97B97" w:rsidP="006C73A4">
            <w:pPr>
              <w:pStyle w:val="TAL"/>
              <w:rPr>
                <w:lang w:eastAsia="zh-CN"/>
              </w:rPr>
            </w:pPr>
          </w:p>
          <w:p w14:paraId="69FD33C7" w14:textId="77777777" w:rsidR="00E97B97" w:rsidRDefault="00E97B97" w:rsidP="006C73A4">
            <w:pPr>
              <w:pStyle w:val="TAL"/>
              <w:rPr>
                <w:lang w:eastAsia="zh-CN"/>
              </w:rPr>
            </w:pPr>
            <w:r w:rsidRPr="00140E21">
              <w:rPr>
                <w:lang w:eastAsia="zh-CN"/>
              </w:rPr>
              <w:t>Group Data</w:t>
            </w:r>
          </w:p>
          <w:p w14:paraId="31B83B00" w14:textId="77777777" w:rsidR="00E97B97" w:rsidRPr="00140E21" w:rsidRDefault="00E97B97" w:rsidP="006C73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BC4373" w14:textId="77777777" w:rsidR="00E97B97" w:rsidRPr="00140E21" w:rsidRDefault="00E97B97" w:rsidP="006C73A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8743B16" w14:textId="77777777" w:rsidR="00E97B97" w:rsidRPr="00140E21" w:rsidRDefault="00E97B97" w:rsidP="006C73A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97B97" w:rsidRPr="00140E21" w14:paraId="00F3DD95"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tcPr>
          <w:p w14:paraId="31811134"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7DB4A8" w14:textId="77777777" w:rsidR="00E97B97" w:rsidRPr="00140E21" w:rsidRDefault="00E97B97" w:rsidP="006C73A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76C8" w14:textId="77777777" w:rsidR="00E97B97" w:rsidRDefault="00E97B97" w:rsidP="006C73A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241CA20" w14:textId="77777777" w:rsidR="00E97B97" w:rsidRPr="00140E21" w:rsidRDefault="00E97B97" w:rsidP="006C73A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97B97" w:rsidRPr="00140E21" w14:paraId="57F90B6D" w14:textId="77777777" w:rsidTr="006C73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885A33" w14:textId="77777777" w:rsidR="00E97B97" w:rsidRPr="00140E21" w:rsidRDefault="00E97B97" w:rsidP="006C73A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84315" w14:textId="77777777" w:rsidR="00E97B97" w:rsidRPr="00140E21" w:rsidRDefault="00E97B97" w:rsidP="00E97B97">
      <w:pPr>
        <w:pStyle w:val="FP"/>
        <w:rPr>
          <w:rFonts w:eastAsia="Malgun Gothic"/>
        </w:rPr>
      </w:pPr>
    </w:p>
    <w:p w14:paraId="71723CC4" w14:textId="77777777" w:rsidR="00E97B97" w:rsidRPr="00140E21" w:rsidRDefault="00E97B97" w:rsidP="00E97B9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9217A0" w14:textId="77777777" w:rsidR="00E97B97" w:rsidRPr="00140E21" w:rsidRDefault="00E97B97" w:rsidP="00E97B97">
      <w:pPr>
        <w:pStyle w:val="TH"/>
        <w:rPr>
          <w:lang w:eastAsia="zh-CN"/>
        </w:rPr>
      </w:pPr>
      <w:bookmarkStart w:id="95" w:name="_CRTable5_2_3_3_13"/>
      <w:r w:rsidRPr="00140E21">
        <w:rPr>
          <w:lang w:eastAsia="zh-CN"/>
        </w:rPr>
        <w:t xml:space="preserve">Table </w:t>
      </w:r>
      <w:bookmarkEnd w:id="9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B948D23" w14:textId="77777777" w:rsidTr="006C73A4">
        <w:tc>
          <w:tcPr>
            <w:tcW w:w="3827" w:type="dxa"/>
          </w:tcPr>
          <w:p w14:paraId="6DA128AB"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5AA21644" w14:textId="77777777" w:rsidR="00E97B97" w:rsidRPr="00140E21" w:rsidRDefault="00E97B97" w:rsidP="006C73A4">
            <w:pPr>
              <w:pStyle w:val="TAH"/>
              <w:rPr>
                <w:lang w:eastAsia="zh-CN"/>
              </w:rPr>
            </w:pPr>
            <w:r w:rsidRPr="00140E21">
              <w:rPr>
                <w:lang w:eastAsia="zh-CN"/>
              </w:rPr>
              <w:t>Data Key</w:t>
            </w:r>
          </w:p>
        </w:tc>
        <w:tc>
          <w:tcPr>
            <w:tcW w:w="2326" w:type="dxa"/>
          </w:tcPr>
          <w:p w14:paraId="173D0925" w14:textId="77777777" w:rsidR="00E97B97" w:rsidRPr="00140E21" w:rsidRDefault="00E97B97" w:rsidP="006C73A4">
            <w:pPr>
              <w:pStyle w:val="TAH"/>
              <w:rPr>
                <w:lang w:eastAsia="zh-CN"/>
              </w:rPr>
            </w:pPr>
            <w:r w:rsidRPr="00140E21">
              <w:rPr>
                <w:lang w:eastAsia="zh-CN"/>
              </w:rPr>
              <w:t>Data Sub Key</w:t>
            </w:r>
          </w:p>
        </w:tc>
      </w:tr>
      <w:tr w:rsidR="00E97B97" w:rsidRPr="00140E21" w14:paraId="0FCF08F1" w14:textId="77777777" w:rsidTr="006C73A4">
        <w:tc>
          <w:tcPr>
            <w:tcW w:w="3827" w:type="dxa"/>
          </w:tcPr>
          <w:p w14:paraId="2CF73023" w14:textId="77777777" w:rsidR="00E97B97" w:rsidRPr="00140E21" w:rsidRDefault="00E97B97" w:rsidP="006C73A4">
            <w:pPr>
              <w:pStyle w:val="TAL"/>
              <w:rPr>
                <w:lang w:eastAsia="zh-CN"/>
              </w:rPr>
            </w:pPr>
            <w:r w:rsidRPr="00140E21">
              <w:t>Access and Mobility Subscription data</w:t>
            </w:r>
          </w:p>
        </w:tc>
        <w:tc>
          <w:tcPr>
            <w:tcW w:w="1218" w:type="dxa"/>
          </w:tcPr>
          <w:p w14:paraId="21FE7FF0" w14:textId="77777777" w:rsidR="00E97B97" w:rsidRPr="00140E21" w:rsidRDefault="00E97B97" w:rsidP="006C73A4">
            <w:pPr>
              <w:pStyle w:val="TAL"/>
              <w:rPr>
                <w:lang w:eastAsia="zh-CN"/>
              </w:rPr>
            </w:pPr>
            <w:r w:rsidRPr="00140E21">
              <w:rPr>
                <w:rFonts w:eastAsia="Malgun Gothic"/>
              </w:rPr>
              <w:t>SUPI</w:t>
            </w:r>
          </w:p>
        </w:tc>
        <w:tc>
          <w:tcPr>
            <w:tcW w:w="2326" w:type="dxa"/>
          </w:tcPr>
          <w:p w14:paraId="3B7EF021" w14:textId="77777777" w:rsidR="00E97B97" w:rsidRPr="00140E21" w:rsidRDefault="00E97B97" w:rsidP="006C73A4">
            <w:pPr>
              <w:pStyle w:val="TAL"/>
              <w:rPr>
                <w:lang w:eastAsia="zh-CN"/>
              </w:rPr>
            </w:pPr>
            <w:r>
              <w:rPr>
                <w:rFonts w:eastAsia="Malgun Gothic"/>
              </w:rPr>
              <w:t>Serving PLMN ID and optionally NID</w:t>
            </w:r>
          </w:p>
        </w:tc>
      </w:tr>
      <w:tr w:rsidR="00E97B97" w:rsidRPr="00140E21" w14:paraId="1C156C6D" w14:textId="77777777" w:rsidTr="006C73A4">
        <w:tc>
          <w:tcPr>
            <w:tcW w:w="3827" w:type="dxa"/>
            <w:vAlign w:val="center"/>
          </w:tcPr>
          <w:p w14:paraId="1496CF0F" w14:textId="77777777" w:rsidR="00E97B97" w:rsidRPr="00140E21" w:rsidRDefault="00E97B97" w:rsidP="006C73A4">
            <w:pPr>
              <w:pStyle w:val="TAL"/>
            </w:pPr>
            <w:r w:rsidRPr="00140E21">
              <w:t xml:space="preserve">SMF Selection Subscription data </w:t>
            </w:r>
          </w:p>
        </w:tc>
        <w:tc>
          <w:tcPr>
            <w:tcW w:w="1218" w:type="dxa"/>
          </w:tcPr>
          <w:p w14:paraId="78922D31"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ADC9A3A"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6A8AD29C" w14:textId="77777777" w:rsidTr="006C73A4">
        <w:tc>
          <w:tcPr>
            <w:tcW w:w="3827" w:type="dxa"/>
            <w:vAlign w:val="center"/>
          </w:tcPr>
          <w:p w14:paraId="7CED64C4" w14:textId="77777777" w:rsidR="00E97B97" w:rsidRPr="00140E21" w:rsidRDefault="00E97B97" w:rsidP="006C73A4">
            <w:pPr>
              <w:pStyle w:val="TAL"/>
            </w:pPr>
            <w:r w:rsidRPr="00140E21">
              <w:t>UE context in SMF data</w:t>
            </w:r>
          </w:p>
        </w:tc>
        <w:tc>
          <w:tcPr>
            <w:tcW w:w="1218" w:type="dxa"/>
          </w:tcPr>
          <w:p w14:paraId="3A3FA4DF"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36A4C79E"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3584B258" w14:textId="77777777" w:rsidTr="006C73A4">
        <w:tc>
          <w:tcPr>
            <w:tcW w:w="3827" w:type="dxa"/>
          </w:tcPr>
          <w:p w14:paraId="6ABE9F2F" w14:textId="77777777" w:rsidR="00E97B97" w:rsidRPr="00140E21" w:rsidRDefault="00E97B97" w:rsidP="006C73A4">
            <w:pPr>
              <w:pStyle w:val="TAL"/>
            </w:pPr>
            <w:r w:rsidRPr="00140E21">
              <w:t xml:space="preserve">SMS Management Subscription data </w:t>
            </w:r>
          </w:p>
        </w:tc>
        <w:tc>
          <w:tcPr>
            <w:tcW w:w="1218" w:type="dxa"/>
          </w:tcPr>
          <w:p w14:paraId="2DEDB939"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3E78FCF"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4C1F1C8" w14:textId="77777777" w:rsidTr="006C73A4">
        <w:tc>
          <w:tcPr>
            <w:tcW w:w="3827" w:type="dxa"/>
            <w:vAlign w:val="center"/>
          </w:tcPr>
          <w:p w14:paraId="3EBAB203" w14:textId="77777777" w:rsidR="00E97B97" w:rsidRPr="00140E21" w:rsidRDefault="00E97B97" w:rsidP="006C73A4">
            <w:pPr>
              <w:pStyle w:val="TAL"/>
            </w:pPr>
            <w:r w:rsidRPr="00140E21">
              <w:t>SMS Subscription data</w:t>
            </w:r>
          </w:p>
        </w:tc>
        <w:tc>
          <w:tcPr>
            <w:tcW w:w="1218" w:type="dxa"/>
          </w:tcPr>
          <w:p w14:paraId="1B4BE0FA"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4902A006"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21C5983C" w14:textId="77777777" w:rsidTr="006C73A4">
        <w:tc>
          <w:tcPr>
            <w:tcW w:w="3827" w:type="dxa"/>
            <w:tcBorders>
              <w:bottom w:val="single" w:sz="4" w:space="0" w:color="auto"/>
            </w:tcBorders>
            <w:vAlign w:val="center"/>
          </w:tcPr>
          <w:p w14:paraId="1F6532D7" w14:textId="77777777" w:rsidR="00E97B97" w:rsidRPr="00140E21" w:rsidRDefault="00E97B97" w:rsidP="006C73A4">
            <w:pPr>
              <w:pStyle w:val="TAL"/>
            </w:pPr>
            <w:r w:rsidRPr="00140E21">
              <w:t>UE Context in SMSF data</w:t>
            </w:r>
          </w:p>
        </w:tc>
        <w:tc>
          <w:tcPr>
            <w:tcW w:w="1218" w:type="dxa"/>
            <w:tcBorders>
              <w:bottom w:val="single" w:sz="4" w:space="0" w:color="auto"/>
            </w:tcBorders>
          </w:tcPr>
          <w:p w14:paraId="085C29E4"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2BFC3C1" w14:textId="77777777" w:rsidR="00E97B97" w:rsidRPr="00140E21" w:rsidRDefault="00E97B97" w:rsidP="006C73A4">
            <w:pPr>
              <w:pStyle w:val="TAL"/>
              <w:rPr>
                <w:rFonts w:eastAsia="Malgun Gothic"/>
              </w:rPr>
            </w:pPr>
            <w:r w:rsidRPr="00140E21">
              <w:rPr>
                <w:rFonts w:eastAsia="Malgun Gothic"/>
              </w:rPr>
              <w:t>-</w:t>
            </w:r>
          </w:p>
        </w:tc>
      </w:tr>
      <w:tr w:rsidR="00E97B97" w:rsidRPr="00140E21" w14:paraId="0BBA9DBC" w14:textId="77777777" w:rsidTr="006C73A4">
        <w:tc>
          <w:tcPr>
            <w:tcW w:w="3827" w:type="dxa"/>
            <w:tcBorders>
              <w:bottom w:val="nil"/>
            </w:tcBorders>
            <w:vAlign w:val="center"/>
          </w:tcPr>
          <w:p w14:paraId="346DF676" w14:textId="77777777" w:rsidR="00E97B97" w:rsidRPr="00140E21" w:rsidRDefault="00E97B97" w:rsidP="006C73A4">
            <w:pPr>
              <w:pStyle w:val="TAL"/>
            </w:pPr>
            <w:r w:rsidRPr="00140E21">
              <w:t>Session Management Subscription data</w:t>
            </w:r>
          </w:p>
        </w:tc>
        <w:tc>
          <w:tcPr>
            <w:tcW w:w="1218" w:type="dxa"/>
            <w:tcBorders>
              <w:bottom w:val="nil"/>
            </w:tcBorders>
          </w:tcPr>
          <w:p w14:paraId="7994DD56"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FC2F97"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0C58A3FD" w14:textId="77777777" w:rsidTr="006C73A4">
        <w:tc>
          <w:tcPr>
            <w:tcW w:w="3827" w:type="dxa"/>
            <w:tcBorders>
              <w:top w:val="nil"/>
              <w:bottom w:val="nil"/>
            </w:tcBorders>
            <w:vAlign w:val="center"/>
          </w:tcPr>
          <w:p w14:paraId="1141DBAA" w14:textId="77777777" w:rsidR="00E97B97" w:rsidRPr="00140E21" w:rsidRDefault="00E97B97" w:rsidP="006C73A4">
            <w:pPr>
              <w:pStyle w:val="TAL"/>
            </w:pPr>
          </w:p>
        </w:tc>
        <w:tc>
          <w:tcPr>
            <w:tcW w:w="1218" w:type="dxa"/>
            <w:tcBorders>
              <w:top w:val="nil"/>
              <w:bottom w:val="nil"/>
            </w:tcBorders>
          </w:tcPr>
          <w:p w14:paraId="2694BC3C" w14:textId="77777777" w:rsidR="00E97B97" w:rsidRPr="00140E21" w:rsidRDefault="00E97B97" w:rsidP="006C73A4">
            <w:pPr>
              <w:pStyle w:val="TAL"/>
              <w:rPr>
                <w:rFonts w:eastAsia="Malgun Gothic"/>
              </w:rPr>
            </w:pPr>
          </w:p>
        </w:tc>
        <w:tc>
          <w:tcPr>
            <w:tcW w:w="2326" w:type="dxa"/>
          </w:tcPr>
          <w:p w14:paraId="33061B78"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64762A1A" w14:textId="77777777" w:rsidTr="006C73A4">
        <w:tc>
          <w:tcPr>
            <w:tcW w:w="3827" w:type="dxa"/>
            <w:tcBorders>
              <w:top w:val="nil"/>
              <w:bottom w:val="single" w:sz="4" w:space="0" w:color="auto"/>
            </w:tcBorders>
            <w:vAlign w:val="center"/>
          </w:tcPr>
          <w:p w14:paraId="3F97C8C6" w14:textId="77777777" w:rsidR="00E97B97" w:rsidRPr="00140E21" w:rsidRDefault="00E97B97" w:rsidP="006C73A4">
            <w:pPr>
              <w:pStyle w:val="TAL"/>
            </w:pPr>
          </w:p>
        </w:tc>
        <w:tc>
          <w:tcPr>
            <w:tcW w:w="1218" w:type="dxa"/>
            <w:tcBorders>
              <w:top w:val="nil"/>
            </w:tcBorders>
          </w:tcPr>
          <w:p w14:paraId="3CFE1FAF" w14:textId="77777777" w:rsidR="00E97B97" w:rsidRPr="00140E21" w:rsidRDefault="00E97B97" w:rsidP="006C73A4">
            <w:pPr>
              <w:pStyle w:val="TAL"/>
              <w:rPr>
                <w:rFonts w:eastAsia="Malgun Gothic"/>
              </w:rPr>
            </w:pPr>
          </w:p>
        </w:tc>
        <w:tc>
          <w:tcPr>
            <w:tcW w:w="2326" w:type="dxa"/>
          </w:tcPr>
          <w:p w14:paraId="7C12488C"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93DC3A7" w14:textId="77777777" w:rsidTr="006C73A4">
        <w:tc>
          <w:tcPr>
            <w:tcW w:w="3827" w:type="dxa"/>
            <w:tcBorders>
              <w:bottom w:val="nil"/>
            </w:tcBorders>
            <w:vAlign w:val="center"/>
          </w:tcPr>
          <w:p w14:paraId="243A2268" w14:textId="77777777" w:rsidR="00E97B97" w:rsidRPr="00140E21" w:rsidRDefault="00E97B97" w:rsidP="006C73A4">
            <w:pPr>
              <w:pStyle w:val="TAL"/>
            </w:pPr>
            <w:r w:rsidRPr="00140E21">
              <w:t>Identifier translation</w:t>
            </w:r>
          </w:p>
        </w:tc>
        <w:tc>
          <w:tcPr>
            <w:tcW w:w="1218" w:type="dxa"/>
          </w:tcPr>
          <w:p w14:paraId="6546A607" w14:textId="77777777" w:rsidR="00E97B97" w:rsidRPr="00140E21" w:rsidRDefault="00E97B97" w:rsidP="006C73A4">
            <w:pPr>
              <w:pStyle w:val="TAL"/>
              <w:rPr>
                <w:rFonts w:eastAsia="Malgun Gothic"/>
              </w:rPr>
            </w:pPr>
            <w:r w:rsidRPr="00140E21">
              <w:rPr>
                <w:rFonts w:eastAsia="Malgun Gothic"/>
              </w:rPr>
              <w:t>GPSI</w:t>
            </w:r>
          </w:p>
        </w:tc>
        <w:tc>
          <w:tcPr>
            <w:tcW w:w="2326" w:type="dxa"/>
          </w:tcPr>
          <w:p w14:paraId="625C47DD" w14:textId="77777777" w:rsidR="00E97B97" w:rsidRPr="00140E21" w:rsidRDefault="00E97B97" w:rsidP="006C73A4">
            <w:pPr>
              <w:pStyle w:val="TAL"/>
              <w:rPr>
                <w:rFonts w:eastAsia="Malgun Gothic"/>
              </w:rPr>
            </w:pPr>
            <w:r w:rsidRPr="00140E21">
              <w:rPr>
                <w:rFonts w:eastAsia="Malgun Gothic"/>
              </w:rPr>
              <w:t>-</w:t>
            </w:r>
          </w:p>
        </w:tc>
      </w:tr>
      <w:tr w:rsidR="00E97B97" w:rsidRPr="00CE534C" w14:paraId="27A85F68" w14:textId="77777777" w:rsidTr="006C73A4">
        <w:tc>
          <w:tcPr>
            <w:tcW w:w="3827" w:type="dxa"/>
            <w:tcBorders>
              <w:top w:val="nil"/>
            </w:tcBorders>
            <w:vAlign w:val="center"/>
          </w:tcPr>
          <w:p w14:paraId="21879365" w14:textId="77777777" w:rsidR="00E97B97" w:rsidRPr="00140E21" w:rsidRDefault="00E97B97" w:rsidP="006C73A4">
            <w:pPr>
              <w:pStyle w:val="TAL"/>
            </w:pPr>
          </w:p>
        </w:tc>
        <w:tc>
          <w:tcPr>
            <w:tcW w:w="1218" w:type="dxa"/>
          </w:tcPr>
          <w:p w14:paraId="692E463B"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2F493CA5" w14:textId="77777777" w:rsidR="00E97B97" w:rsidRPr="00797690" w:rsidRDefault="00E97B97" w:rsidP="006C73A4">
            <w:pPr>
              <w:pStyle w:val="TAL"/>
              <w:rPr>
                <w:rFonts w:eastAsia="Malgun Gothic"/>
                <w:lang w:val="fr-FR"/>
              </w:rPr>
            </w:pPr>
            <w:r w:rsidRPr="00797690">
              <w:rPr>
                <w:rFonts w:eastAsia="Malgun Gothic"/>
                <w:lang w:val="fr-FR"/>
              </w:rPr>
              <w:t>Application Port ID, MTC Provider Information, AF Identifier</w:t>
            </w:r>
          </w:p>
        </w:tc>
      </w:tr>
      <w:tr w:rsidR="00E97B97" w:rsidRPr="00140E21" w14:paraId="3B2FCFC0" w14:textId="77777777" w:rsidTr="006C73A4">
        <w:tc>
          <w:tcPr>
            <w:tcW w:w="3827" w:type="dxa"/>
            <w:vAlign w:val="center"/>
          </w:tcPr>
          <w:p w14:paraId="0160EDFB" w14:textId="77777777" w:rsidR="00E97B97" w:rsidRPr="00140E21" w:rsidRDefault="00E97B97" w:rsidP="006C73A4">
            <w:pPr>
              <w:pStyle w:val="TAL"/>
            </w:pPr>
            <w:r w:rsidRPr="00140E21">
              <w:t>Slice Selection Subscription data</w:t>
            </w:r>
          </w:p>
        </w:tc>
        <w:tc>
          <w:tcPr>
            <w:tcW w:w="1218" w:type="dxa"/>
          </w:tcPr>
          <w:p w14:paraId="7E965773"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A5C97E"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7DD9AA68" w14:textId="77777777" w:rsidTr="006C73A4">
        <w:tc>
          <w:tcPr>
            <w:tcW w:w="3827" w:type="dxa"/>
            <w:vAlign w:val="center"/>
          </w:tcPr>
          <w:p w14:paraId="3441BE96" w14:textId="77777777" w:rsidR="00E97B97" w:rsidRPr="00140E21" w:rsidRDefault="00E97B97" w:rsidP="006C73A4">
            <w:pPr>
              <w:pStyle w:val="TAL"/>
            </w:pPr>
            <w:r w:rsidRPr="00140E21">
              <w:t>Intersystem continuity Context</w:t>
            </w:r>
          </w:p>
        </w:tc>
        <w:tc>
          <w:tcPr>
            <w:tcW w:w="1218" w:type="dxa"/>
          </w:tcPr>
          <w:p w14:paraId="59393F0E"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0434EFA1"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2479B253" w14:textId="77777777" w:rsidTr="006C73A4">
        <w:tc>
          <w:tcPr>
            <w:tcW w:w="3827" w:type="dxa"/>
            <w:vAlign w:val="center"/>
          </w:tcPr>
          <w:p w14:paraId="226B5D75" w14:textId="77777777" w:rsidR="00E97B97" w:rsidRPr="00140E21" w:rsidRDefault="00E97B97" w:rsidP="006C73A4">
            <w:pPr>
              <w:pStyle w:val="TAL"/>
            </w:pPr>
            <w:r w:rsidRPr="00140E21">
              <w:t>LCS privacy</w:t>
            </w:r>
          </w:p>
        </w:tc>
        <w:tc>
          <w:tcPr>
            <w:tcW w:w="1218" w:type="dxa"/>
          </w:tcPr>
          <w:p w14:paraId="0BED06C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F29DFC1" w14:textId="77777777" w:rsidR="00E97B97" w:rsidRPr="00140E21" w:rsidRDefault="00E97B97" w:rsidP="006C73A4">
            <w:pPr>
              <w:pStyle w:val="TAL"/>
              <w:rPr>
                <w:rFonts w:eastAsia="Malgun Gothic"/>
              </w:rPr>
            </w:pPr>
            <w:r>
              <w:rPr>
                <w:rFonts w:eastAsia="Malgun Gothic"/>
              </w:rPr>
              <w:t>-</w:t>
            </w:r>
          </w:p>
        </w:tc>
      </w:tr>
      <w:tr w:rsidR="00E97B97" w:rsidRPr="00140E21" w14:paraId="0E60586A" w14:textId="77777777" w:rsidTr="006C73A4">
        <w:tc>
          <w:tcPr>
            <w:tcW w:w="3827" w:type="dxa"/>
            <w:vAlign w:val="center"/>
          </w:tcPr>
          <w:p w14:paraId="6BBAF15E" w14:textId="77777777" w:rsidR="00E97B97" w:rsidRPr="00140E21" w:rsidRDefault="00E97B97" w:rsidP="006C73A4">
            <w:pPr>
              <w:pStyle w:val="TAL"/>
            </w:pPr>
            <w:r w:rsidRPr="00140E21">
              <w:t>LCS mobile origination</w:t>
            </w:r>
          </w:p>
        </w:tc>
        <w:tc>
          <w:tcPr>
            <w:tcW w:w="1218" w:type="dxa"/>
          </w:tcPr>
          <w:p w14:paraId="7DCA8D7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A22B34" w14:textId="77777777" w:rsidR="00E97B97" w:rsidRPr="00140E21" w:rsidRDefault="00E97B97" w:rsidP="006C73A4">
            <w:pPr>
              <w:pStyle w:val="TAL"/>
              <w:rPr>
                <w:rFonts w:eastAsia="Malgun Gothic"/>
              </w:rPr>
            </w:pPr>
            <w:r>
              <w:rPr>
                <w:rFonts w:eastAsia="Malgun Gothic"/>
              </w:rPr>
              <w:t>-</w:t>
            </w:r>
          </w:p>
        </w:tc>
      </w:tr>
      <w:tr w:rsidR="00E97B97" w:rsidRPr="00140E21" w14:paraId="1A740936" w14:textId="77777777" w:rsidTr="006C73A4">
        <w:tc>
          <w:tcPr>
            <w:tcW w:w="3827" w:type="dxa"/>
            <w:vAlign w:val="center"/>
          </w:tcPr>
          <w:p w14:paraId="212C8AEA" w14:textId="77777777" w:rsidR="00E97B97" w:rsidRPr="00140E21" w:rsidRDefault="00E97B97" w:rsidP="006C73A4">
            <w:pPr>
              <w:pStyle w:val="TAL"/>
            </w:pPr>
            <w:r>
              <w:t>User consent</w:t>
            </w:r>
          </w:p>
        </w:tc>
        <w:tc>
          <w:tcPr>
            <w:tcW w:w="1218" w:type="dxa"/>
          </w:tcPr>
          <w:p w14:paraId="44D9F385"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8601E37" w14:textId="77777777" w:rsidR="00E97B97" w:rsidRPr="00140E21" w:rsidRDefault="00E97B97" w:rsidP="006C73A4">
            <w:pPr>
              <w:pStyle w:val="TAL"/>
              <w:rPr>
                <w:rFonts w:eastAsia="Malgun Gothic"/>
              </w:rPr>
            </w:pPr>
            <w:r>
              <w:rPr>
                <w:rFonts w:eastAsia="Malgun Gothic"/>
              </w:rPr>
              <w:t>Purpose</w:t>
            </w:r>
          </w:p>
        </w:tc>
      </w:tr>
      <w:tr w:rsidR="00E97B97" w:rsidRPr="00140E21" w14:paraId="2A37F52D" w14:textId="77777777" w:rsidTr="006C73A4">
        <w:tc>
          <w:tcPr>
            <w:tcW w:w="3827" w:type="dxa"/>
            <w:vAlign w:val="center"/>
          </w:tcPr>
          <w:p w14:paraId="70921F60" w14:textId="77777777" w:rsidR="00E97B97" w:rsidRPr="00140E21" w:rsidRDefault="00E97B97" w:rsidP="006C73A4">
            <w:pPr>
              <w:pStyle w:val="TAL"/>
            </w:pPr>
            <w:r>
              <w:t>UE reachability</w:t>
            </w:r>
          </w:p>
        </w:tc>
        <w:tc>
          <w:tcPr>
            <w:tcW w:w="1218" w:type="dxa"/>
          </w:tcPr>
          <w:p w14:paraId="30CAA002"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694990" w14:textId="77777777" w:rsidR="00E97B97" w:rsidRPr="00140E21" w:rsidRDefault="00E97B97" w:rsidP="006C73A4">
            <w:pPr>
              <w:pStyle w:val="TAL"/>
              <w:rPr>
                <w:rFonts w:eastAsia="Malgun Gothic"/>
              </w:rPr>
            </w:pPr>
            <w:r>
              <w:rPr>
                <w:rFonts w:eastAsia="Malgun Gothic"/>
              </w:rPr>
              <w:t>-</w:t>
            </w:r>
          </w:p>
        </w:tc>
      </w:tr>
      <w:tr w:rsidR="00E97B97" w:rsidRPr="00140E21" w14:paraId="6E2D3980" w14:textId="77777777" w:rsidTr="006C73A4">
        <w:tc>
          <w:tcPr>
            <w:tcW w:w="3827" w:type="dxa"/>
            <w:vAlign w:val="center"/>
          </w:tcPr>
          <w:p w14:paraId="3FC58D59" w14:textId="77777777" w:rsidR="00E97B97" w:rsidRDefault="00E97B97" w:rsidP="006C73A4">
            <w:pPr>
              <w:pStyle w:val="TAL"/>
            </w:pPr>
            <w:r>
              <w:t>V2X Subscription data</w:t>
            </w:r>
          </w:p>
        </w:tc>
        <w:tc>
          <w:tcPr>
            <w:tcW w:w="1218" w:type="dxa"/>
          </w:tcPr>
          <w:p w14:paraId="18CC6C8C"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56CE8D5" w14:textId="77777777" w:rsidR="00E97B97" w:rsidRDefault="00E97B97" w:rsidP="006C73A4">
            <w:pPr>
              <w:pStyle w:val="TAL"/>
              <w:rPr>
                <w:rFonts w:eastAsia="Malgun Gothic"/>
              </w:rPr>
            </w:pPr>
            <w:r>
              <w:rPr>
                <w:rFonts w:eastAsia="Malgun Gothic"/>
              </w:rPr>
              <w:t>-</w:t>
            </w:r>
          </w:p>
        </w:tc>
      </w:tr>
      <w:tr w:rsidR="00E97B97" w:rsidRPr="00140E21" w14:paraId="789DDEC9" w14:textId="77777777" w:rsidTr="006C73A4">
        <w:tc>
          <w:tcPr>
            <w:tcW w:w="3827" w:type="dxa"/>
            <w:vAlign w:val="center"/>
          </w:tcPr>
          <w:p w14:paraId="5803C2BC" w14:textId="77777777" w:rsidR="00E97B97" w:rsidRDefault="00E97B97" w:rsidP="006C73A4">
            <w:pPr>
              <w:pStyle w:val="TAL"/>
            </w:pPr>
            <w:r>
              <w:t>ProSe Subscription data</w:t>
            </w:r>
          </w:p>
        </w:tc>
        <w:tc>
          <w:tcPr>
            <w:tcW w:w="1218" w:type="dxa"/>
          </w:tcPr>
          <w:p w14:paraId="23527B0B" w14:textId="77777777" w:rsidR="00E97B97" w:rsidRPr="00140E21" w:rsidRDefault="00E97B97" w:rsidP="006C73A4">
            <w:pPr>
              <w:pStyle w:val="TAL"/>
              <w:rPr>
                <w:rFonts w:eastAsia="Malgun Gothic"/>
              </w:rPr>
            </w:pPr>
            <w:r>
              <w:rPr>
                <w:rFonts w:eastAsia="Malgun Gothic"/>
              </w:rPr>
              <w:t>SUPI</w:t>
            </w:r>
          </w:p>
        </w:tc>
        <w:tc>
          <w:tcPr>
            <w:tcW w:w="2326" w:type="dxa"/>
          </w:tcPr>
          <w:p w14:paraId="2E47192F" w14:textId="77777777" w:rsidR="00E97B97" w:rsidRDefault="00E97B97" w:rsidP="006C73A4">
            <w:pPr>
              <w:pStyle w:val="TAL"/>
              <w:rPr>
                <w:rFonts w:eastAsia="Malgun Gothic"/>
              </w:rPr>
            </w:pPr>
            <w:r>
              <w:rPr>
                <w:rFonts w:eastAsia="Malgun Gothic"/>
              </w:rPr>
              <w:t>-</w:t>
            </w:r>
          </w:p>
        </w:tc>
      </w:tr>
      <w:tr w:rsidR="00E97B97" w:rsidRPr="00140E21" w14:paraId="6BA9F128" w14:textId="77777777" w:rsidTr="006C73A4">
        <w:tc>
          <w:tcPr>
            <w:tcW w:w="3827" w:type="dxa"/>
            <w:vAlign w:val="center"/>
          </w:tcPr>
          <w:p w14:paraId="5B78C67F" w14:textId="77777777" w:rsidR="00E97B97" w:rsidRDefault="00E97B97" w:rsidP="006C73A4">
            <w:pPr>
              <w:pStyle w:val="TAL"/>
            </w:pPr>
            <w:r>
              <w:t>MBS Subscription data</w:t>
            </w:r>
          </w:p>
        </w:tc>
        <w:tc>
          <w:tcPr>
            <w:tcW w:w="1218" w:type="dxa"/>
          </w:tcPr>
          <w:p w14:paraId="4363CB2E" w14:textId="77777777" w:rsidR="00E97B97" w:rsidRDefault="00E97B97" w:rsidP="006C73A4">
            <w:pPr>
              <w:pStyle w:val="TAL"/>
              <w:rPr>
                <w:rFonts w:eastAsia="Malgun Gothic"/>
              </w:rPr>
            </w:pPr>
            <w:r>
              <w:rPr>
                <w:rFonts w:eastAsia="Malgun Gothic"/>
              </w:rPr>
              <w:t>SUPI</w:t>
            </w:r>
          </w:p>
        </w:tc>
        <w:tc>
          <w:tcPr>
            <w:tcW w:w="2326" w:type="dxa"/>
          </w:tcPr>
          <w:p w14:paraId="667683C4" w14:textId="77777777" w:rsidR="00E97B97" w:rsidRDefault="00E97B97" w:rsidP="006C73A4">
            <w:pPr>
              <w:pStyle w:val="TAL"/>
              <w:rPr>
                <w:rFonts w:eastAsia="Malgun Gothic"/>
              </w:rPr>
            </w:pPr>
            <w:r>
              <w:rPr>
                <w:rFonts w:eastAsia="Malgun Gothic"/>
              </w:rPr>
              <w:t>-</w:t>
            </w:r>
          </w:p>
        </w:tc>
      </w:tr>
      <w:tr w:rsidR="00E97B97" w:rsidRPr="00140E21" w14:paraId="59424DA5" w14:textId="77777777" w:rsidTr="006C73A4">
        <w:tc>
          <w:tcPr>
            <w:tcW w:w="3827" w:type="dxa"/>
            <w:vAlign w:val="center"/>
          </w:tcPr>
          <w:p w14:paraId="71958E81" w14:textId="77777777" w:rsidR="00E97B97" w:rsidRDefault="00E97B97" w:rsidP="006C73A4">
            <w:pPr>
              <w:pStyle w:val="TAL"/>
            </w:pPr>
            <w:r>
              <w:t>A2X Subscription data</w:t>
            </w:r>
          </w:p>
        </w:tc>
        <w:tc>
          <w:tcPr>
            <w:tcW w:w="1218" w:type="dxa"/>
          </w:tcPr>
          <w:p w14:paraId="1188D830" w14:textId="77777777" w:rsidR="00E97B97" w:rsidRDefault="00E97B97" w:rsidP="006C73A4">
            <w:pPr>
              <w:pStyle w:val="TAL"/>
              <w:rPr>
                <w:rFonts w:eastAsia="Malgun Gothic"/>
              </w:rPr>
            </w:pPr>
            <w:r>
              <w:rPr>
                <w:rFonts w:eastAsia="Malgun Gothic"/>
              </w:rPr>
              <w:t>SUPI</w:t>
            </w:r>
          </w:p>
        </w:tc>
        <w:tc>
          <w:tcPr>
            <w:tcW w:w="2326" w:type="dxa"/>
          </w:tcPr>
          <w:p w14:paraId="49DA5D83" w14:textId="77777777" w:rsidR="00E97B97" w:rsidRDefault="00E97B97" w:rsidP="006C73A4">
            <w:pPr>
              <w:pStyle w:val="TAL"/>
              <w:rPr>
                <w:rFonts w:eastAsia="Malgun Gothic"/>
              </w:rPr>
            </w:pPr>
            <w:r>
              <w:rPr>
                <w:rFonts w:eastAsia="Malgun Gothic"/>
              </w:rPr>
              <w:t>-</w:t>
            </w:r>
          </w:p>
        </w:tc>
      </w:tr>
      <w:tr w:rsidR="00E97B97" w:rsidRPr="00140E21" w14:paraId="6CFDE8E3" w14:textId="77777777" w:rsidTr="006C73A4">
        <w:tc>
          <w:tcPr>
            <w:tcW w:w="3827" w:type="dxa"/>
            <w:vAlign w:val="center"/>
          </w:tcPr>
          <w:p w14:paraId="5FA991B9" w14:textId="77777777" w:rsidR="00E97B97" w:rsidRDefault="00E97B97" w:rsidP="006C73A4">
            <w:pPr>
              <w:pStyle w:val="TAL"/>
            </w:pPr>
            <w:r>
              <w:t>Ranging/Sidelink Positioning Subscription data</w:t>
            </w:r>
          </w:p>
        </w:tc>
        <w:tc>
          <w:tcPr>
            <w:tcW w:w="1218" w:type="dxa"/>
          </w:tcPr>
          <w:p w14:paraId="07485DCC" w14:textId="77777777" w:rsidR="00E97B97" w:rsidRDefault="00E97B97" w:rsidP="006C73A4">
            <w:pPr>
              <w:pStyle w:val="TAL"/>
              <w:rPr>
                <w:rFonts w:eastAsia="Malgun Gothic"/>
              </w:rPr>
            </w:pPr>
            <w:r>
              <w:rPr>
                <w:rFonts w:eastAsia="Malgun Gothic"/>
              </w:rPr>
              <w:t>SUPI</w:t>
            </w:r>
          </w:p>
        </w:tc>
        <w:tc>
          <w:tcPr>
            <w:tcW w:w="2326" w:type="dxa"/>
          </w:tcPr>
          <w:p w14:paraId="7E430AAF" w14:textId="77777777" w:rsidR="00E97B97" w:rsidRDefault="00E97B97" w:rsidP="006C73A4">
            <w:pPr>
              <w:pStyle w:val="TAL"/>
              <w:rPr>
                <w:rFonts w:eastAsia="Malgun Gothic"/>
              </w:rPr>
            </w:pPr>
            <w:r>
              <w:rPr>
                <w:rFonts w:eastAsia="Malgun Gothic"/>
              </w:rPr>
              <w:t>-</w:t>
            </w:r>
          </w:p>
        </w:tc>
      </w:tr>
    </w:tbl>
    <w:p w14:paraId="63DC3C7B" w14:textId="77777777" w:rsidR="00E97B97" w:rsidRPr="00140E21" w:rsidRDefault="00E97B97" w:rsidP="00E97B97">
      <w:pPr>
        <w:pStyle w:val="FP"/>
        <w:rPr>
          <w:lang w:eastAsia="zh-CN"/>
        </w:rPr>
      </w:pPr>
    </w:p>
    <w:p w14:paraId="130929CE" w14:textId="77777777" w:rsidR="00E97B97" w:rsidRPr="00140E21" w:rsidRDefault="00E97B97" w:rsidP="00E97B97">
      <w:pPr>
        <w:pStyle w:val="TH"/>
        <w:rPr>
          <w:lang w:eastAsia="zh-CN"/>
        </w:rPr>
      </w:pPr>
      <w:bookmarkStart w:id="96" w:name="_CRTable5_2_3_3_14"/>
      <w:r w:rsidRPr="00140E21">
        <w:rPr>
          <w:lang w:eastAsia="zh-CN"/>
        </w:rPr>
        <w:lastRenderedPageBreak/>
        <w:t xml:space="preserve">Table </w:t>
      </w:r>
      <w:bookmarkEnd w:id="9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02EE6E5" w14:textId="77777777" w:rsidTr="006C73A4">
        <w:tc>
          <w:tcPr>
            <w:tcW w:w="3827" w:type="dxa"/>
            <w:tcBorders>
              <w:bottom w:val="single" w:sz="4" w:space="0" w:color="auto"/>
            </w:tcBorders>
          </w:tcPr>
          <w:p w14:paraId="6195859F"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40341109" w14:textId="77777777" w:rsidR="00E97B97" w:rsidRPr="00140E21" w:rsidRDefault="00E97B97" w:rsidP="006C73A4">
            <w:pPr>
              <w:pStyle w:val="TAH"/>
              <w:rPr>
                <w:lang w:eastAsia="zh-CN"/>
              </w:rPr>
            </w:pPr>
            <w:r w:rsidRPr="00140E21">
              <w:rPr>
                <w:lang w:eastAsia="zh-CN"/>
              </w:rPr>
              <w:t>Data Key</w:t>
            </w:r>
          </w:p>
        </w:tc>
        <w:tc>
          <w:tcPr>
            <w:tcW w:w="2326" w:type="dxa"/>
          </w:tcPr>
          <w:p w14:paraId="287E4BCE" w14:textId="77777777" w:rsidR="00E97B97" w:rsidRPr="00140E21" w:rsidRDefault="00E97B97" w:rsidP="006C73A4">
            <w:pPr>
              <w:pStyle w:val="TAH"/>
              <w:rPr>
                <w:lang w:eastAsia="zh-CN"/>
              </w:rPr>
            </w:pPr>
            <w:r w:rsidRPr="00140E21">
              <w:rPr>
                <w:lang w:eastAsia="zh-CN"/>
              </w:rPr>
              <w:t>Data Sub Key</w:t>
            </w:r>
          </w:p>
        </w:tc>
      </w:tr>
      <w:tr w:rsidR="00E97B97" w:rsidRPr="00140E21" w14:paraId="73B98B26" w14:textId="77777777" w:rsidTr="006C73A4">
        <w:tc>
          <w:tcPr>
            <w:tcW w:w="3827" w:type="dxa"/>
            <w:tcBorders>
              <w:bottom w:val="nil"/>
            </w:tcBorders>
            <w:vAlign w:val="center"/>
          </w:tcPr>
          <w:p w14:paraId="725C967C" w14:textId="77777777" w:rsidR="00E97B97" w:rsidRPr="00140E21" w:rsidRDefault="00E97B97" w:rsidP="006C73A4">
            <w:pPr>
              <w:pStyle w:val="TAL"/>
              <w:rPr>
                <w:lang w:eastAsia="zh-CN"/>
              </w:rPr>
            </w:pPr>
            <w:r w:rsidRPr="00140E21">
              <w:t>Group Identifier translation</w:t>
            </w:r>
          </w:p>
        </w:tc>
        <w:tc>
          <w:tcPr>
            <w:tcW w:w="1218" w:type="dxa"/>
          </w:tcPr>
          <w:p w14:paraId="65061532" w14:textId="77777777" w:rsidR="00E97B97" w:rsidRPr="00140E21" w:rsidRDefault="00E97B97" w:rsidP="006C73A4">
            <w:pPr>
              <w:pStyle w:val="TAL"/>
              <w:rPr>
                <w:lang w:eastAsia="zh-CN"/>
              </w:rPr>
            </w:pPr>
            <w:r w:rsidRPr="00140E21">
              <w:rPr>
                <w:lang w:eastAsia="zh-CN"/>
              </w:rPr>
              <w:t>External Group Identifier</w:t>
            </w:r>
          </w:p>
        </w:tc>
        <w:tc>
          <w:tcPr>
            <w:tcW w:w="2326" w:type="dxa"/>
          </w:tcPr>
          <w:p w14:paraId="35680CA3" w14:textId="77777777" w:rsidR="00E97B97" w:rsidRPr="00140E21" w:rsidRDefault="00E97B97" w:rsidP="006C73A4">
            <w:pPr>
              <w:pStyle w:val="TAL"/>
              <w:rPr>
                <w:lang w:eastAsia="zh-CN"/>
              </w:rPr>
            </w:pPr>
            <w:r>
              <w:rPr>
                <w:lang w:eastAsia="zh-CN"/>
              </w:rPr>
              <w:t>-</w:t>
            </w:r>
          </w:p>
        </w:tc>
      </w:tr>
      <w:tr w:rsidR="00E97B97" w:rsidRPr="00140E21" w14:paraId="30171A4F" w14:textId="77777777" w:rsidTr="006C73A4">
        <w:tc>
          <w:tcPr>
            <w:tcW w:w="3827" w:type="dxa"/>
            <w:tcBorders>
              <w:top w:val="nil"/>
              <w:bottom w:val="single" w:sz="4" w:space="0" w:color="auto"/>
            </w:tcBorders>
            <w:vAlign w:val="center"/>
          </w:tcPr>
          <w:p w14:paraId="301C2B04" w14:textId="77777777" w:rsidR="00E97B97" w:rsidRPr="00140E21" w:rsidRDefault="00E97B97" w:rsidP="006C73A4">
            <w:pPr>
              <w:pStyle w:val="TAL"/>
            </w:pPr>
          </w:p>
        </w:tc>
        <w:tc>
          <w:tcPr>
            <w:tcW w:w="1218" w:type="dxa"/>
            <w:tcBorders>
              <w:bottom w:val="single" w:sz="4" w:space="0" w:color="auto"/>
            </w:tcBorders>
          </w:tcPr>
          <w:p w14:paraId="43AAF5D2" w14:textId="77777777" w:rsidR="00E97B97" w:rsidRPr="00140E21" w:rsidRDefault="00E97B97" w:rsidP="006C73A4">
            <w:pPr>
              <w:pStyle w:val="TAL"/>
              <w:rPr>
                <w:lang w:eastAsia="zh-CN"/>
              </w:rPr>
            </w:pPr>
            <w:r>
              <w:rPr>
                <w:lang w:eastAsia="zh-CN"/>
              </w:rPr>
              <w:t>Internal Group Identifier</w:t>
            </w:r>
          </w:p>
        </w:tc>
        <w:tc>
          <w:tcPr>
            <w:tcW w:w="2326" w:type="dxa"/>
            <w:tcBorders>
              <w:bottom w:val="single" w:sz="4" w:space="0" w:color="auto"/>
            </w:tcBorders>
          </w:tcPr>
          <w:p w14:paraId="10A54A11" w14:textId="77777777" w:rsidR="00E97B97" w:rsidRPr="00140E21" w:rsidRDefault="00E97B97" w:rsidP="006C73A4">
            <w:pPr>
              <w:pStyle w:val="TAL"/>
              <w:rPr>
                <w:lang w:eastAsia="zh-CN"/>
              </w:rPr>
            </w:pPr>
            <w:r>
              <w:rPr>
                <w:lang w:eastAsia="zh-CN"/>
              </w:rPr>
              <w:t>-</w:t>
            </w:r>
          </w:p>
        </w:tc>
      </w:tr>
      <w:tr w:rsidR="00E97B97" w:rsidRPr="00140E21" w14:paraId="588E9257" w14:textId="77777777" w:rsidTr="006C73A4">
        <w:tc>
          <w:tcPr>
            <w:tcW w:w="3827" w:type="dxa"/>
            <w:tcBorders>
              <w:top w:val="single" w:sz="4" w:space="0" w:color="auto"/>
            </w:tcBorders>
            <w:vAlign w:val="center"/>
          </w:tcPr>
          <w:p w14:paraId="01592205" w14:textId="77777777" w:rsidR="00E97B97" w:rsidRPr="00140E21" w:rsidRDefault="00E97B97" w:rsidP="006C73A4">
            <w:pPr>
              <w:pStyle w:val="TAL"/>
            </w:pPr>
            <w:r>
              <w:t>Group Data</w:t>
            </w:r>
          </w:p>
        </w:tc>
        <w:tc>
          <w:tcPr>
            <w:tcW w:w="1218" w:type="dxa"/>
            <w:tcBorders>
              <w:top w:val="single" w:sz="4" w:space="0" w:color="auto"/>
            </w:tcBorders>
          </w:tcPr>
          <w:p w14:paraId="537ABAB6" w14:textId="77777777" w:rsidR="00E97B97" w:rsidRDefault="00E97B97" w:rsidP="006C73A4">
            <w:pPr>
              <w:pStyle w:val="TAL"/>
              <w:rPr>
                <w:lang w:eastAsia="zh-CN"/>
              </w:rPr>
            </w:pPr>
            <w:r>
              <w:rPr>
                <w:lang w:eastAsia="zh-CN"/>
              </w:rPr>
              <w:t>Internal Group Identifier</w:t>
            </w:r>
          </w:p>
        </w:tc>
        <w:tc>
          <w:tcPr>
            <w:tcW w:w="2326" w:type="dxa"/>
            <w:tcBorders>
              <w:top w:val="single" w:sz="4" w:space="0" w:color="auto"/>
            </w:tcBorders>
          </w:tcPr>
          <w:p w14:paraId="2659A7FE" w14:textId="77777777" w:rsidR="00E97B97" w:rsidRDefault="00E97B97" w:rsidP="006C73A4">
            <w:pPr>
              <w:pStyle w:val="TAL"/>
              <w:rPr>
                <w:lang w:eastAsia="zh-CN"/>
              </w:rPr>
            </w:pPr>
            <w:r>
              <w:rPr>
                <w:lang w:eastAsia="zh-CN"/>
              </w:rPr>
              <w:t>-</w:t>
            </w:r>
          </w:p>
        </w:tc>
      </w:tr>
    </w:tbl>
    <w:p w14:paraId="7090EFFD" w14:textId="77777777" w:rsidR="00E97B97" w:rsidRPr="00140E21" w:rsidRDefault="00E97B97" w:rsidP="00E97B97">
      <w:pPr>
        <w:pStyle w:val="FP"/>
        <w:rPr>
          <w:lang w:eastAsia="zh-CN"/>
        </w:rPr>
      </w:pPr>
    </w:p>
    <w:p w14:paraId="0353BBB1" w14:textId="77777777" w:rsidR="00E97B97" w:rsidRPr="00140E21" w:rsidRDefault="00E97B97" w:rsidP="00E97B9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3"/>
    <w:bookmarkEnd w:id="44"/>
    <w:bookmarkEnd w:id="45"/>
    <w:bookmarkEnd w:id="46"/>
    <w:bookmarkEnd w:id="47"/>
    <w:bookmarkEnd w:id="48"/>
    <w:bookmarkEnd w:id="49"/>
    <w:bookmarkEnd w:id="79"/>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9CBC" w14:textId="77777777" w:rsidR="00D83F09" w:rsidRDefault="00D83F09">
      <w:r>
        <w:separator/>
      </w:r>
    </w:p>
  </w:endnote>
  <w:endnote w:type="continuationSeparator" w:id="0">
    <w:p w14:paraId="00138277" w14:textId="77777777" w:rsidR="00D83F09" w:rsidRDefault="00D8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E2E66" w14:textId="77777777" w:rsidR="00D83F09" w:rsidRDefault="00D83F09">
      <w:r>
        <w:separator/>
      </w:r>
    </w:p>
  </w:footnote>
  <w:footnote w:type="continuationSeparator" w:id="0">
    <w:p w14:paraId="1BBE3005" w14:textId="77777777" w:rsidR="00D83F09" w:rsidRDefault="00D8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Ericsson_CQ_D3">
    <w15:presenceInfo w15:providerId="None" w15:userId="Ericsson_CQ_D3"/>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329A"/>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2F5"/>
    <w:rsid w:val="000A6394"/>
    <w:rsid w:val="000A79F0"/>
    <w:rsid w:val="000B0B5E"/>
    <w:rsid w:val="000B3A52"/>
    <w:rsid w:val="000B4682"/>
    <w:rsid w:val="000B7FED"/>
    <w:rsid w:val="000C038A"/>
    <w:rsid w:val="000C2A74"/>
    <w:rsid w:val="000C5209"/>
    <w:rsid w:val="000C553C"/>
    <w:rsid w:val="000C6598"/>
    <w:rsid w:val="000C71DB"/>
    <w:rsid w:val="000D44B3"/>
    <w:rsid w:val="000D5673"/>
    <w:rsid w:val="000F4056"/>
    <w:rsid w:val="000F6688"/>
    <w:rsid w:val="000F74DC"/>
    <w:rsid w:val="001031F6"/>
    <w:rsid w:val="001037C5"/>
    <w:rsid w:val="00104782"/>
    <w:rsid w:val="00104CDF"/>
    <w:rsid w:val="001054AC"/>
    <w:rsid w:val="00106C2E"/>
    <w:rsid w:val="0011165D"/>
    <w:rsid w:val="00114013"/>
    <w:rsid w:val="00123D10"/>
    <w:rsid w:val="001327F1"/>
    <w:rsid w:val="00132A36"/>
    <w:rsid w:val="00134E80"/>
    <w:rsid w:val="0013653E"/>
    <w:rsid w:val="00142429"/>
    <w:rsid w:val="001439B3"/>
    <w:rsid w:val="0014532C"/>
    <w:rsid w:val="00145D43"/>
    <w:rsid w:val="00146899"/>
    <w:rsid w:val="00146F46"/>
    <w:rsid w:val="001540D2"/>
    <w:rsid w:val="00155F20"/>
    <w:rsid w:val="00167AA9"/>
    <w:rsid w:val="0017417C"/>
    <w:rsid w:val="00183859"/>
    <w:rsid w:val="00192AF7"/>
    <w:rsid w:val="00192C46"/>
    <w:rsid w:val="001A08B3"/>
    <w:rsid w:val="001A435D"/>
    <w:rsid w:val="001A7B60"/>
    <w:rsid w:val="001B2BB3"/>
    <w:rsid w:val="001B52F0"/>
    <w:rsid w:val="001B7A65"/>
    <w:rsid w:val="001C54D3"/>
    <w:rsid w:val="001D3BDF"/>
    <w:rsid w:val="001E075B"/>
    <w:rsid w:val="001E108D"/>
    <w:rsid w:val="001E15BB"/>
    <w:rsid w:val="001E17CA"/>
    <w:rsid w:val="001E272C"/>
    <w:rsid w:val="001E36AA"/>
    <w:rsid w:val="001E393B"/>
    <w:rsid w:val="001E41F3"/>
    <w:rsid w:val="001F21D6"/>
    <w:rsid w:val="001F3F55"/>
    <w:rsid w:val="00212601"/>
    <w:rsid w:val="002126B5"/>
    <w:rsid w:val="00226C4E"/>
    <w:rsid w:val="00233EB8"/>
    <w:rsid w:val="00234DBE"/>
    <w:rsid w:val="00241BA4"/>
    <w:rsid w:val="0024284F"/>
    <w:rsid w:val="002535E2"/>
    <w:rsid w:val="0025360F"/>
    <w:rsid w:val="00255DA9"/>
    <w:rsid w:val="0026004D"/>
    <w:rsid w:val="002640DD"/>
    <w:rsid w:val="00265656"/>
    <w:rsid w:val="0027165E"/>
    <w:rsid w:val="00272E32"/>
    <w:rsid w:val="002730C0"/>
    <w:rsid w:val="00274405"/>
    <w:rsid w:val="00275C22"/>
    <w:rsid w:val="00275D12"/>
    <w:rsid w:val="00284FEB"/>
    <w:rsid w:val="002860C4"/>
    <w:rsid w:val="00290275"/>
    <w:rsid w:val="00293234"/>
    <w:rsid w:val="00293722"/>
    <w:rsid w:val="00296757"/>
    <w:rsid w:val="002A3571"/>
    <w:rsid w:val="002B4658"/>
    <w:rsid w:val="002B5741"/>
    <w:rsid w:val="002C4EC8"/>
    <w:rsid w:val="002C7329"/>
    <w:rsid w:val="002D0D0F"/>
    <w:rsid w:val="002D4636"/>
    <w:rsid w:val="002E0D43"/>
    <w:rsid w:val="002E472E"/>
    <w:rsid w:val="002F0F1F"/>
    <w:rsid w:val="002F4575"/>
    <w:rsid w:val="002F5B30"/>
    <w:rsid w:val="002F6032"/>
    <w:rsid w:val="002F69F1"/>
    <w:rsid w:val="00303A7D"/>
    <w:rsid w:val="00303D66"/>
    <w:rsid w:val="00305409"/>
    <w:rsid w:val="00305C09"/>
    <w:rsid w:val="00331404"/>
    <w:rsid w:val="00336E88"/>
    <w:rsid w:val="003373BA"/>
    <w:rsid w:val="00341299"/>
    <w:rsid w:val="00345E29"/>
    <w:rsid w:val="003473EC"/>
    <w:rsid w:val="00353AD8"/>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D3061"/>
    <w:rsid w:val="003E0B6A"/>
    <w:rsid w:val="003E1A36"/>
    <w:rsid w:val="003E4523"/>
    <w:rsid w:val="003E45A3"/>
    <w:rsid w:val="003E578C"/>
    <w:rsid w:val="003E76DC"/>
    <w:rsid w:val="003F74DE"/>
    <w:rsid w:val="0040602D"/>
    <w:rsid w:val="00410371"/>
    <w:rsid w:val="004204C7"/>
    <w:rsid w:val="004242F1"/>
    <w:rsid w:val="0042673A"/>
    <w:rsid w:val="00440DB1"/>
    <w:rsid w:val="00442DDB"/>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91F"/>
    <w:rsid w:val="004C3F61"/>
    <w:rsid w:val="004D126A"/>
    <w:rsid w:val="004E4F09"/>
    <w:rsid w:val="004F2197"/>
    <w:rsid w:val="004F5EBA"/>
    <w:rsid w:val="004F6F91"/>
    <w:rsid w:val="004F732A"/>
    <w:rsid w:val="00501735"/>
    <w:rsid w:val="005018A7"/>
    <w:rsid w:val="00511C66"/>
    <w:rsid w:val="005141D9"/>
    <w:rsid w:val="0051580D"/>
    <w:rsid w:val="0052708A"/>
    <w:rsid w:val="00532A0F"/>
    <w:rsid w:val="00537D75"/>
    <w:rsid w:val="00547111"/>
    <w:rsid w:val="00547F1C"/>
    <w:rsid w:val="00550523"/>
    <w:rsid w:val="00552034"/>
    <w:rsid w:val="0055346A"/>
    <w:rsid w:val="005563A0"/>
    <w:rsid w:val="0057189F"/>
    <w:rsid w:val="00573D00"/>
    <w:rsid w:val="00577162"/>
    <w:rsid w:val="0059109F"/>
    <w:rsid w:val="00591108"/>
    <w:rsid w:val="00592D74"/>
    <w:rsid w:val="0059327C"/>
    <w:rsid w:val="00593E7F"/>
    <w:rsid w:val="005942EF"/>
    <w:rsid w:val="005B4071"/>
    <w:rsid w:val="005D71E3"/>
    <w:rsid w:val="005E2C44"/>
    <w:rsid w:val="005E4811"/>
    <w:rsid w:val="005F3547"/>
    <w:rsid w:val="006010F0"/>
    <w:rsid w:val="00601C30"/>
    <w:rsid w:val="006025D4"/>
    <w:rsid w:val="00604528"/>
    <w:rsid w:val="00605518"/>
    <w:rsid w:val="0060723B"/>
    <w:rsid w:val="00611FA5"/>
    <w:rsid w:val="00616879"/>
    <w:rsid w:val="00621188"/>
    <w:rsid w:val="006255DC"/>
    <w:rsid w:val="006257ED"/>
    <w:rsid w:val="006261DA"/>
    <w:rsid w:val="00626C93"/>
    <w:rsid w:val="006348A8"/>
    <w:rsid w:val="006416C2"/>
    <w:rsid w:val="00643BD2"/>
    <w:rsid w:val="0064775D"/>
    <w:rsid w:val="00653DE4"/>
    <w:rsid w:val="00660A76"/>
    <w:rsid w:val="00664F6F"/>
    <w:rsid w:val="00665337"/>
    <w:rsid w:val="00665C47"/>
    <w:rsid w:val="00675084"/>
    <w:rsid w:val="00686F7F"/>
    <w:rsid w:val="00695808"/>
    <w:rsid w:val="006A5C54"/>
    <w:rsid w:val="006A792B"/>
    <w:rsid w:val="006B0B10"/>
    <w:rsid w:val="006B2DF3"/>
    <w:rsid w:val="006B3717"/>
    <w:rsid w:val="006B46FB"/>
    <w:rsid w:val="006C0519"/>
    <w:rsid w:val="006C7D7C"/>
    <w:rsid w:val="006D5450"/>
    <w:rsid w:val="006D5D92"/>
    <w:rsid w:val="006E190F"/>
    <w:rsid w:val="006E21FB"/>
    <w:rsid w:val="006E57C6"/>
    <w:rsid w:val="006F1FB6"/>
    <w:rsid w:val="006F36FB"/>
    <w:rsid w:val="006F4A06"/>
    <w:rsid w:val="0070016D"/>
    <w:rsid w:val="007071F3"/>
    <w:rsid w:val="00711376"/>
    <w:rsid w:val="00720D2D"/>
    <w:rsid w:val="00722D79"/>
    <w:rsid w:val="00732E39"/>
    <w:rsid w:val="00734220"/>
    <w:rsid w:val="00734AC2"/>
    <w:rsid w:val="00736ABF"/>
    <w:rsid w:val="00737283"/>
    <w:rsid w:val="00737BDD"/>
    <w:rsid w:val="00740C76"/>
    <w:rsid w:val="00744B8D"/>
    <w:rsid w:val="00747E1F"/>
    <w:rsid w:val="00750015"/>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178E"/>
    <w:rsid w:val="007A7F14"/>
    <w:rsid w:val="007B41A6"/>
    <w:rsid w:val="007B512A"/>
    <w:rsid w:val="007B717F"/>
    <w:rsid w:val="007C2097"/>
    <w:rsid w:val="007D2473"/>
    <w:rsid w:val="007D37D3"/>
    <w:rsid w:val="007D3B7C"/>
    <w:rsid w:val="007D48DE"/>
    <w:rsid w:val="007D6A07"/>
    <w:rsid w:val="007D70E0"/>
    <w:rsid w:val="007D731B"/>
    <w:rsid w:val="007E21B3"/>
    <w:rsid w:val="007E385A"/>
    <w:rsid w:val="007E58C5"/>
    <w:rsid w:val="007E62BE"/>
    <w:rsid w:val="007F7259"/>
    <w:rsid w:val="008040A8"/>
    <w:rsid w:val="00804557"/>
    <w:rsid w:val="00805D4B"/>
    <w:rsid w:val="00806435"/>
    <w:rsid w:val="0082692E"/>
    <w:rsid w:val="008279FA"/>
    <w:rsid w:val="00833ED3"/>
    <w:rsid w:val="008368E7"/>
    <w:rsid w:val="008370FE"/>
    <w:rsid w:val="008436DA"/>
    <w:rsid w:val="00844DEF"/>
    <w:rsid w:val="00847D7E"/>
    <w:rsid w:val="008513D9"/>
    <w:rsid w:val="008548ED"/>
    <w:rsid w:val="008558B5"/>
    <w:rsid w:val="00857836"/>
    <w:rsid w:val="00857FE1"/>
    <w:rsid w:val="008626E7"/>
    <w:rsid w:val="00864E83"/>
    <w:rsid w:val="00870EE7"/>
    <w:rsid w:val="00874506"/>
    <w:rsid w:val="00883C5A"/>
    <w:rsid w:val="00885409"/>
    <w:rsid w:val="00885722"/>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27897"/>
    <w:rsid w:val="00930DD1"/>
    <w:rsid w:val="00941E30"/>
    <w:rsid w:val="0094375B"/>
    <w:rsid w:val="00943956"/>
    <w:rsid w:val="009456D7"/>
    <w:rsid w:val="00950B18"/>
    <w:rsid w:val="00957525"/>
    <w:rsid w:val="0096250E"/>
    <w:rsid w:val="0096766D"/>
    <w:rsid w:val="00972CE1"/>
    <w:rsid w:val="009777D9"/>
    <w:rsid w:val="00983F7E"/>
    <w:rsid w:val="0098413D"/>
    <w:rsid w:val="00985032"/>
    <w:rsid w:val="00985F97"/>
    <w:rsid w:val="00987AC5"/>
    <w:rsid w:val="00991B88"/>
    <w:rsid w:val="00993DD5"/>
    <w:rsid w:val="009A238F"/>
    <w:rsid w:val="009A33EE"/>
    <w:rsid w:val="009A4A26"/>
    <w:rsid w:val="009A511B"/>
    <w:rsid w:val="009A5753"/>
    <w:rsid w:val="009A579D"/>
    <w:rsid w:val="009A7A8E"/>
    <w:rsid w:val="009B69F6"/>
    <w:rsid w:val="009B70B6"/>
    <w:rsid w:val="009C547B"/>
    <w:rsid w:val="009D46E9"/>
    <w:rsid w:val="009D49F6"/>
    <w:rsid w:val="009D6AD6"/>
    <w:rsid w:val="009E0936"/>
    <w:rsid w:val="009E3297"/>
    <w:rsid w:val="009E413D"/>
    <w:rsid w:val="009E4C2A"/>
    <w:rsid w:val="009E74BF"/>
    <w:rsid w:val="009F2E22"/>
    <w:rsid w:val="009F734F"/>
    <w:rsid w:val="009F74B7"/>
    <w:rsid w:val="00A06198"/>
    <w:rsid w:val="00A20D63"/>
    <w:rsid w:val="00A246B6"/>
    <w:rsid w:val="00A2561C"/>
    <w:rsid w:val="00A269E9"/>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3B36"/>
    <w:rsid w:val="00AA5811"/>
    <w:rsid w:val="00AB596B"/>
    <w:rsid w:val="00AC3C46"/>
    <w:rsid w:val="00AC4BA6"/>
    <w:rsid w:val="00AC5820"/>
    <w:rsid w:val="00AD1CD8"/>
    <w:rsid w:val="00AD78CB"/>
    <w:rsid w:val="00AE7E78"/>
    <w:rsid w:val="00AF341F"/>
    <w:rsid w:val="00AF621A"/>
    <w:rsid w:val="00B067EF"/>
    <w:rsid w:val="00B1408F"/>
    <w:rsid w:val="00B164FF"/>
    <w:rsid w:val="00B258BB"/>
    <w:rsid w:val="00B25A06"/>
    <w:rsid w:val="00B47C42"/>
    <w:rsid w:val="00B54244"/>
    <w:rsid w:val="00B57B0B"/>
    <w:rsid w:val="00B60401"/>
    <w:rsid w:val="00B61939"/>
    <w:rsid w:val="00B67B97"/>
    <w:rsid w:val="00B82348"/>
    <w:rsid w:val="00B86482"/>
    <w:rsid w:val="00B92CA4"/>
    <w:rsid w:val="00B968C8"/>
    <w:rsid w:val="00B96F2A"/>
    <w:rsid w:val="00BA3EC5"/>
    <w:rsid w:val="00BA4097"/>
    <w:rsid w:val="00BA51D9"/>
    <w:rsid w:val="00BB1F34"/>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1F5F"/>
    <w:rsid w:val="00C12B9E"/>
    <w:rsid w:val="00C13B90"/>
    <w:rsid w:val="00C15FEA"/>
    <w:rsid w:val="00C1658F"/>
    <w:rsid w:val="00C17DDC"/>
    <w:rsid w:val="00C235A1"/>
    <w:rsid w:val="00C40179"/>
    <w:rsid w:val="00C405DF"/>
    <w:rsid w:val="00C440E8"/>
    <w:rsid w:val="00C47E8F"/>
    <w:rsid w:val="00C50E8A"/>
    <w:rsid w:val="00C543DE"/>
    <w:rsid w:val="00C548B2"/>
    <w:rsid w:val="00C66BA2"/>
    <w:rsid w:val="00C71A3D"/>
    <w:rsid w:val="00C724B0"/>
    <w:rsid w:val="00C737BF"/>
    <w:rsid w:val="00C75057"/>
    <w:rsid w:val="00C870F6"/>
    <w:rsid w:val="00C93D26"/>
    <w:rsid w:val="00C95985"/>
    <w:rsid w:val="00CA0D6F"/>
    <w:rsid w:val="00CB0609"/>
    <w:rsid w:val="00CB36E5"/>
    <w:rsid w:val="00CB4A97"/>
    <w:rsid w:val="00CB546E"/>
    <w:rsid w:val="00CB5795"/>
    <w:rsid w:val="00CC0332"/>
    <w:rsid w:val="00CC109B"/>
    <w:rsid w:val="00CC2CB4"/>
    <w:rsid w:val="00CC3C3C"/>
    <w:rsid w:val="00CC5026"/>
    <w:rsid w:val="00CC5268"/>
    <w:rsid w:val="00CC68D0"/>
    <w:rsid w:val="00CC6F84"/>
    <w:rsid w:val="00CD0689"/>
    <w:rsid w:val="00CD4390"/>
    <w:rsid w:val="00CD5273"/>
    <w:rsid w:val="00CD61B0"/>
    <w:rsid w:val="00CE2C1C"/>
    <w:rsid w:val="00CE2C77"/>
    <w:rsid w:val="00CE534C"/>
    <w:rsid w:val="00CE64BD"/>
    <w:rsid w:val="00CF12F1"/>
    <w:rsid w:val="00CF4521"/>
    <w:rsid w:val="00D03F9A"/>
    <w:rsid w:val="00D06D51"/>
    <w:rsid w:val="00D078D1"/>
    <w:rsid w:val="00D12A17"/>
    <w:rsid w:val="00D2263D"/>
    <w:rsid w:val="00D24991"/>
    <w:rsid w:val="00D31C6D"/>
    <w:rsid w:val="00D452FE"/>
    <w:rsid w:val="00D46FDA"/>
    <w:rsid w:val="00D50255"/>
    <w:rsid w:val="00D55762"/>
    <w:rsid w:val="00D56057"/>
    <w:rsid w:val="00D562AF"/>
    <w:rsid w:val="00D61EC4"/>
    <w:rsid w:val="00D66520"/>
    <w:rsid w:val="00D67A0F"/>
    <w:rsid w:val="00D728E6"/>
    <w:rsid w:val="00D76F15"/>
    <w:rsid w:val="00D83F09"/>
    <w:rsid w:val="00D845DC"/>
    <w:rsid w:val="00D84606"/>
    <w:rsid w:val="00D84AE9"/>
    <w:rsid w:val="00D864A9"/>
    <w:rsid w:val="00D91DE6"/>
    <w:rsid w:val="00D958D0"/>
    <w:rsid w:val="00DA36FB"/>
    <w:rsid w:val="00DA404A"/>
    <w:rsid w:val="00DA511B"/>
    <w:rsid w:val="00DA6E03"/>
    <w:rsid w:val="00DB3470"/>
    <w:rsid w:val="00DB57FE"/>
    <w:rsid w:val="00DC12C5"/>
    <w:rsid w:val="00DC1FB5"/>
    <w:rsid w:val="00DC6CAB"/>
    <w:rsid w:val="00DD4183"/>
    <w:rsid w:val="00DD5F34"/>
    <w:rsid w:val="00DD7874"/>
    <w:rsid w:val="00DE2FBC"/>
    <w:rsid w:val="00DE34CF"/>
    <w:rsid w:val="00E01280"/>
    <w:rsid w:val="00E03759"/>
    <w:rsid w:val="00E062BA"/>
    <w:rsid w:val="00E13F3D"/>
    <w:rsid w:val="00E23FB8"/>
    <w:rsid w:val="00E27476"/>
    <w:rsid w:val="00E33E06"/>
    <w:rsid w:val="00E34898"/>
    <w:rsid w:val="00E37A6C"/>
    <w:rsid w:val="00E44CF9"/>
    <w:rsid w:val="00E6195C"/>
    <w:rsid w:val="00E63074"/>
    <w:rsid w:val="00E67BD5"/>
    <w:rsid w:val="00E7079E"/>
    <w:rsid w:val="00E76A45"/>
    <w:rsid w:val="00E87A27"/>
    <w:rsid w:val="00E96203"/>
    <w:rsid w:val="00E97B97"/>
    <w:rsid w:val="00EB09B7"/>
    <w:rsid w:val="00EB21F9"/>
    <w:rsid w:val="00EB3FB4"/>
    <w:rsid w:val="00EB5114"/>
    <w:rsid w:val="00EC7413"/>
    <w:rsid w:val="00ED301E"/>
    <w:rsid w:val="00EE3A03"/>
    <w:rsid w:val="00EE5452"/>
    <w:rsid w:val="00EE647C"/>
    <w:rsid w:val="00EE67B3"/>
    <w:rsid w:val="00EE7D7C"/>
    <w:rsid w:val="00EF02EB"/>
    <w:rsid w:val="00EF2826"/>
    <w:rsid w:val="00EF6A2F"/>
    <w:rsid w:val="00F2153A"/>
    <w:rsid w:val="00F25D98"/>
    <w:rsid w:val="00F27A25"/>
    <w:rsid w:val="00F27A6D"/>
    <w:rsid w:val="00F300FB"/>
    <w:rsid w:val="00F34EB9"/>
    <w:rsid w:val="00F36396"/>
    <w:rsid w:val="00F363E9"/>
    <w:rsid w:val="00F37A18"/>
    <w:rsid w:val="00F405E4"/>
    <w:rsid w:val="00F406C2"/>
    <w:rsid w:val="00F51150"/>
    <w:rsid w:val="00F55CF2"/>
    <w:rsid w:val="00F67D3C"/>
    <w:rsid w:val="00F77829"/>
    <w:rsid w:val="00F81C5E"/>
    <w:rsid w:val="00F90C23"/>
    <w:rsid w:val="00F90F99"/>
    <w:rsid w:val="00F9167D"/>
    <w:rsid w:val="00F948ED"/>
    <w:rsid w:val="00F97767"/>
    <w:rsid w:val="00FA17C1"/>
    <w:rsid w:val="00FA710C"/>
    <w:rsid w:val="00FB0327"/>
    <w:rsid w:val="00FB6386"/>
    <w:rsid w:val="00FC0A2A"/>
    <w:rsid w:val="00FC16ED"/>
    <w:rsid w:val="00FC1A71"/>
    <w:rsid w:val="00FC1AAF"/>
    <w:rsid w:val="00FC4CCA"/>
    <w:rsid w:val="00FD0E16"/>
    <w:rsid w:val="00FD0F34"/>
    <w:rsid w:val="00FD2E14"/>
    <w:rsid w:val="00FD63F6"/>
    <w:rsid w:val="00FE2A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20</Pages>
  <Words>8226</Words>
  <Characters>43618</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46</cp:revision>
  <cp:lastPrinted>1900-01-01T05:00:00Z</cp:lastPrinted>
  <dcterms:created xsi:type="dcterms:W3CDTF">2024-04-15T16:25:00Z</dcterms:created>
  <dcterms:modified xsi:type="dcterms:W3CDTF">2024-04-19T05:31:00Z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